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85" w:rsidRDefault="00391585" w:rsidP="00391585">
      <w:pPr>
        <w:spacing w:line="276" w:lineRule="auto"/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:rsidR="00391585" w:rsidRDefault="00391585" w:rsidP="00391585">
      <w:pPr>
        <w:spacing w:line="276" w:lineRule="auto"/>
        <w:jc w:val="center"/>
        <w:rPr>
          <w:b/>
        </w:rPr>
      </w:pPr>
      <w:r>
        <w:rPr>
          <w:b/>
        </w:rPr>
        <w:t>БІЛОЦЕРКІВСЬКИЙ НАЦІОНАЛЬНИЙ АГРАРНИЙ УНІВЕРСИТЕТ</w:t>
      </w:r>
    </w:p>
    <w:p w:rsidR="00391585" w:rsidRDefault="00391585" w:rsidP="00391585">
      <w:pPr>
        <w:spacing w:line="276" w:lineRule="auto"/>
        <w:jc w:val="center"/>
        <w:rPr>
          <w:b/>
        </w:rPr>
      </w:pPr>
    </w:p>
    <w:p w:rsidR="00391585" w:rsidRDefault="00391585" w:rsidP="00391585">
      <w:pPr>
        <w:spacing w:line="276" w:lineRule="auto"/>
        <w:jc w:val="center"/>
        <w:rPr>
          <w:b/>
          <w:i/>
        </w:rPr>
      </w:pPr>
    </w:p>
    <w:p w:rsidR="00391585" w:rsidRDefault="00391585" w:rsidP="00391585">
      <w:pPr>
        <w:spacing w:line="276" w:lineRule="auto"/>
        <w:jc w:val="center"/>
        <w:rPr>
          <w:b/>
        </w:rPr>
      </w:pPr>
      <w:r>
        <w:rPr>
          <w:b/>
        </w:rPr>
        <w:t>Кафедра теоретико-правових та соціально-гуманітарних дисциплін</w:t>
      </w:r>
    </w:p>
    <w:p w:rsidR="00391585" w:rsidRDefault="00391585" w:rsidP="00391585">
      <w:pPr>
        <w:spacing w:line="276" w:lineRule="auto"/>
        <w:jc w:val="center"/>
        <w:rPr>
          <w:b/>
          <w:i/>
        </w:rPr>
      </w:pPr>
    </w:p>
    <w:p w:rsidR="00391585" w:rsidRDefault="00391585" w:rsidP="00391585">
      <w:pPr>
        <w:spacing w:line="276" w:lineRule="auto"/>
        <w:jc w:val="center"/>
        <w:rPr>
          <w:b/>
          <w:i/>
        </w:rPr>
      </w:pPr>
    </w:p>
    <w:p w:rsidR="00391585" w:rsidRDefault="00391585" w:rsidP="00391585">
      <w:pPr>
        <w:spacing w:line="276" w:lineRule="auto"/>
        <w:jc w:val="center"/>
        <w:rPr>
          <w:b/>
          <w:i/>
        </w:rPr>
      </w:pPr>
    </w:p>
    <w:p w:rsidR="00391585" w:rsidRDefault="00391585" w:rsidP="00391585">
      <w:pPr>
        <w:spacing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«ЗАТВЕРДЖУЮ»</w:t>
      </w:r>
    </w:p>
    <w:p w:rsidR="00391585" w:rsidRDefault="00391585" w:rsidP="00391585">
      <w:pPr>
        <w:spacing w:line="276" w:lineRule="auto"/>
        <w:jc w:val="right"/>
      </w:pPr>
      <w:r>
        <w:t>Проректор з освітньої, виховної</w:t>
      </w:r>
    </w:p>
    <w:p w:rsidR="00391585" w:rsidRDefault="00391585" w:rsidP="00391585">
      <w:pPr>
        <w:spacing w:line="276" w:lineRule="auto"/>
        <w:jc w:val="right"/>
      </w:pPr>
      <w:r>
        <w:t>та міжнародної діяльності</w:t>
      </w:r>
    </w:p>
    <w:p w:rsidR="00391585" w:rsidRDefault="00391585" w:rsidP="00391585">
      <w:pPr>
        <w:spacing w:line="276" w:lineRule="auto"/>
        <w:ind w:firstLine="3252"/>
        <w:jc w:val="right"/>
      </w:pPr>
      <w:r>
        <w:t xml:space="preserve">______________ проф. Т.М. </w:t>
      </w:r>
      <w:proofErr w:type="spellStart"/>
      <w:r>
        <w:t>Димань</w:t>
      </w:r>
      <w:proofErr w:type="spellEnd"/>
    </w:p>
    <w:p w:rsidR="00391585" w:rsidRDefault="00391585" w:rsidP="00391585">
      <w:pPr>
        <w:spacing w:line="276" w:lineRule="auto"/>
        <w:ind w:firstLine="3960"/>
        <w:jc w:val="right"/>
      </w:pPr>
      <w:r>
        <w:t>“____”_____________ 20__ р.</w:t>
      </w: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  <w:jc w:val="center"/>
        <w:rPr>
          <w:b/>
        </w:rPr>
      </w:pPr>
      <w:r>
        <w:rPr>
          <w:b/>
        </w:rPr>
        <w:t xml:space="preserve">«Міграційне право» </w:t>
      </w:r>
    </w:p>
    <w:p w:rsidR="00391585" w:rsidRDefault="00391585" w:rsidP="00391585">
      <w:pPr>
        <w:spacing w:line="276" w:lineRule="auto"/>
        <w:jc w:val="center"/>
        <w:rPr>
          <w:b/>
          <w:u w:val="single"/>
        </w:rPr>
      </w:pPr>
    </w:p>
    <w:p w:rsidR="00391585" w:rsidRDefault="00391585" w:rsidP="00391585">
      <w:pPr>
        <w:spacing w:line="276" w:lineRule="auto"/>
        <w:jc w:val="center"/>
        <w:rPr>
          <w:b/>
          <w:u w:val="single"/>
        </w:rPr>
      </w:pPr>
    </w:p>
    <w:p w:rsidR="00391585" w:rsidRDefault="00391585" w:rsidP="00391585">
      <w:pPr>
        <w:spacing w:line="276" w:lineRule="auto"/>
        <w:jc w:val="center"/>
        <w:rPr>
          <w:b/>
          <w:u w:val="single"/>
        </w:rPr>
      </w:pPr>
    </w:p>
    <w:p w:rsidR="00391585" w:rsidRDefault="00391585" w:rsidP="00391585">
      <w:pPr>
        <w:spacing w:line="276" w:lineRule="auto"/>
      </w:pPr>
      <w:r>
        <w:t xml:space="preserve">ГАЛУЗЬ ЗНАНЬ            </w:t>
      </w:r>
      <w:r>
        <w:tab/>
      </w:r>
      <w:r>
        <w:tab/>
      </w:r>
      <w:r>
        <w:rPr>
          <w:b/>
        </w:rPr>
        <w:t>08 Право</w:t>
      </w:r>
    </w:p>
    <w:p w:rsidR="00391585" w:rsidRDefault="00391585" w:rsidP="00391585">
      <w:pPr>
        <w:spacing w:line="276" w:lineRule="auto"/>
      </w:pPr>
      <w:r>
        <w:t>СПЕЦІАЛЬНІСТЬ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081 «Право»</w:t>
      </w:r>
    </w:p>
    <w:p w:rsidR="00391585" w:rsidRDefault="00391585" w:rsidP="00391585">
      <w:pPr>
        <w:spacing w:line="276" w:lineRule="auto"/>
      </w:pPr>
      <w:r>
        <w:t>РІВЕНЬ ВИЩОЇ ОСВІТИ</w:t>
      </w:r>
      <w:r>
        <w:tab/>
      </w:r>
      <w:r>
        <w:tab/>
        <w:t>Перший (бакалаврський)</w:t>
      </w:r>
    </w:p>
    <w:p w:rsidR="00391585" w:rsidRDefault="00391585" w:rsidP="00391585">
      <w:pPr>
        <w:spacing w:line="276" w:lineRule="auto"/>
      </w:pPr>
      <w:r>
        <w:t xml:space="preserve">ФАКУЛЬТЕТ </w:t>
      </w:r>
      <w:r>
        <w:tab/>
      </w:r>
      <w:r>
        <w:tab/>
      </w:r>
      <w:r>
        <w:tab/>
        <w:t>Права та лінгвістики</w:t>
      </w: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Pr="00C948F1" w:rsidRDefault="00391585" w:rsidP="00391585">
      <w:pPr>
        <w:spacing w:line="276" w:lineRule="auto"/>
        <w:jc w:val="both"/>
        <w:rPr>
          <w:lang w:val="ru-RU"/>
        </w:rPr>
      </w:pPr>
    </w:p>
    <w:p w:rsidR="005E7A9E" w:rsidRPr="00C948F1" w:rsidRDefault="005E7A9E" w:rsidP="00391585">
      <w:pPr>
        <w:spacing w:line="276" w:lineRule="auto"/>
        <w:jc w:val="both"/>
        <w:rPr>
          <w:lang w:val="ru-RU"/>
        </w:rPr>
      </w:pPr>
    </w:p>
    <w:p w:rsidR="005E7A9E" w:rsidRPr="00C948F1" w:rsidRDefault="005E7A9E" w:rsidP="00391585">
      <w:pPr>
        <w:spacing w:line="276" w:lineRule="auto"/>
        <w:jc w:val="both"/>
        <w:rPr>
          <w:lang w:val="ru-RU"/>
        </w:rPr>
      </w:pPr>
    </w:p>
    <w:p w:rsidR="005E7A9E" w:rsidRPr="00C948F1" w:rsidRDefault="005E7A9E" w:rsidP="00391585">
      <w:pPr>
        <w:spacing w:line="276" w:lineRule="auto"/>
        <w:jc w:val="both"/>
        <w:rPr>
          <w:lang w:val="ru-RU"/>
        </w:rPr>
      </w:pPr>
    </w:p>
    <w:p w:rsidR="00391585" w:rsidRDefault="00391585" w:rsidP="00391585">
      <w:pPr>
        <w:spacing w:line="276" w:lineRule="auto"/>
        <w:jc w:val="center"/>
      </w:pPr>
      <w:r>
        <w:t>Біла Церква – 2019</w:t>
      </w: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both"/>
      </w:pPr>
      <w:r>
        <w:t xml:space="preserve">Робоча програма з навчальної дисципліни «Міграційне право» для здобувачів вищої освіти за напрямом підготовки 08 "Право", галузь знань 081 «Право», бакалаврський рівень вищої освіти / Укладач В.В. Макарчук. </w:t>
      </w:r>
      <w:r w:rsidR="000F442F">
        <w:t>– Біла Церква: БНАУ, 2019. –  1</w:t>
      </w:r>
      <w:r w:rsidR="000F442F">
        <w:rPr>
          <w:lang w:val="en-US"/>
        </w:rPr>
        <w:t>4</w:t>
      </w:r>
      <w:bookmarkStart w:id="0" w:name="_GoBack"/>
      <w:bookmarkEnd w:id="0"/>
      <w:r>
        <w:t xml:space="preserve"> с. </w:t>
      </w: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hd w:val="clear" w:color="auto" w:fill="FFFFFF"/>
        <w:spacing w:line="276" w:lineRule="auto"/>
        <w:jc w:val="both"/>
      </w:pPr>
      <w:r>
        <w:rPr>
          <w:bCs/>
        </w:rPr>
        <w:t>Розробник: В.В. Макарчук, кандидат юридичних наук, асистент</w:t>
      </w: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hd w:val="clear" w:color="auto" w:fill="FFFFFF"/>
        <w:spacing w:line="276" w:lineRule="auto"/>
        <w:jc w:val="both"/>
        <w:rPr>
          <w:bCs/>
          <w:spacing w:val="-1"/>
        </w:rPr>
      </w:pPr>
      <w:r>
        <w:t xml:space="preserve">Робочу програму затверджено на засіданні </w:t>
      </w:r>
      <w:r>
        <w:rPr>
          <w:bCs/>
          <w:iCs/>
        </w:rPr>
        <w:t xml:space="preserve">кафедри </w:t>
      </w:r>
      <w:r>
        <w:t>теоретико-правових та соціально-гуманітарних дисциплін</w:t>
      </w:r>
    </w:p>
    <w:p w:rsidR="00391585" w:rsidRDefault="00391585" w:rsidP="00391585">
      <w:pPr>
        <w:spacing w:line="276" w:lineRule="auto"/>
        <w:rPr>
          <w:b/>
          <w:i/>
        </w:rPr>
      </w:pPr>
    </w:p>
    <w:p w:rsidR="00391585" w:rsidRDefault="00391585" w:rsidP="00391585">
      <w:pPr>
        <w:spacing w:line="276" w:lineRule="auto"/>
      </w:pPr>
      <w:r>
        <w:t>(Протокол № ___ від «____» ________________ 2019 р.)</w:t>
      </w: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  <w:r>
        <w:t xml:space="preserve">Завідувач кафедри теоретико-правових та соціально-гуманітарних дисциплін, </w:t>
      </w: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  <w:r>
        <w:t xml:space="preserve">доцент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Л.М. Мельник</w:t>
      </w: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  <w:r>
        <w:t>Схвалено методичною радою факультету права та лінгвістики</w:t>
      </w: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  <w:r>
        <w:t>(Протокол № ___ від «____» ________________ 2019 р.)</w:t>
      </w: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360" w:lineRule="auto"/>
        <w:jc w:val="both"/>
      </w:pPr>
      <w:r>
        <w:t xml:space="preserve">Голова методичної ради, доцент                                 </w:t>
      </w:r>
      <w:r>
        <w:tab/>
      </w:r>
      <w:r>
        <w:tab/>
      </w:r>
      <w:r>
        <w:tab/>
        <w:t xml:space="preserve">В.Д. </w:t>
      </w:r>
      <w:proofErr w:type="spellStart"/>
      <w:r>
        <w:t>Борщовецька</w:t>
      </w:r>
      <w:proofErr w:type="spellEnd"/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both"/>
      </w:pPr>
    </w:p>
    <w:p w:rsidR="00391585" w:rsidRDefault="00391585" w:rsidP="00391585">
      <w:pPr>
        <w:spacing w:line="276" w:lineRule="auto"/>
        <w:jc w:val="center"/>
        <w:rPr>
          <w:b/>
        </w:rPr>
      </w:pPr>
      <w:r>
        <w:rPr>
          <w:b/>
        </w:rPr>
        <w:t>ЗМІСТ</w:t>
      </w:r>
    </w:p>
    <w:p w:rsidR="00391585" w:rsidRDefault="00391585" w:rsidP="00391585">
      <w:pPr>
        <w:spacing w:line="276" w:lineRule="auto"/>
        <w:jc w:val="both"/>
      </w:pPr>
    </w:p>
    <w:p w:rsidR="00391585" w:rsidRDefault="00391585" w:rsidP="005E7A9E">
      <w:pPr>
        <w:spacing w:line="276" w:lineRule="auto"/>
        <w:jc w:val="both"/>
      </w:pPr>
      <w:r>
        <w:t>1. ОПИС НАВЧАЛЬНОЇ ДИСЦИПЛІНИ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391585" w:rsidRDefault="00391585" w:rsidP="005E7A9E">
      <w:pPr>
        <w:spacing w:line="276" w:lineRule="auto"/>
        <w:jc w:val="both"/>
      </w:pPr>
      <w:r>
        <w:t>2. ПЕРЕДУМОВИ ДЛЯ ВИВЧЕННЯ ДИСЦИПЛІНИ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391585" w:rsidRDefault="00391585" w:rsidP="005E7A9E">
      <w:pPr>
        <w:spacing w:line="276" w:lineRule="auto"/>
        <w:jc w:val="both"/>
      </w:pPr>
      <w:r>
        <w:t>3. ОЧІКУВАНІ РЕЗУЛЬТАТИ НАВЧАННЯ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391585" w:rsidRDefault="00391585" w:rsidP="005E7A9E">
      <w:pPr>
        <w:spacing w:line="276" w:lineRule="auto"/>
        <w:jc w:val="both"/>
      </w:pPr>
      <w:r>
        <w:t xml:space="preserve">4. ПРОГРАМА НАВЧАЛЬНОЇ ДИСЦИПЛІНИ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391585" w:rsidRDefault="00391585" w:rsidP="005E7A9E">
      <w:pPr>
        <w:spacing w:line="276" w:lineRule="auto"/>
        <w:jc w:val="both"/>
      </w:pPr>
      <w:r>
        <w:t>5. СТРУКТУРА ДИСЦИПЛІНИ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391585" w:rsidRDefault="00391585" w:rsidP="005E7A9E">
      <w:pPr>
        <w:spacing w:line="276" w:lineRule="auto"/>
        <w:jc w:val="both"/>
      </w:pPr>
      <w:r>
        <w:t>6. ЗМІСТ НАВЧАЛЬНОЇ ДИСЦИПЛІНИ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391585" w:rsidRDefault="00391585" w:rsidP="005E7A9E">
      <w:pPr>
        <w:spacing w:line="276" w:lineRule="auto"/>
        <w:jc w:val="both"/>
      </w:pPr>
      <w:r>
        <w:tab/>
        <w:t>6.1. Лекції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:rsidR="00391585" w:rsidRDefault="00391585" w:rsidP="005E7A9E">
      <w:pPr>
        <w:spacing w:line="276" w:lineRule="auto"/>
        <w:ind w:firstLine="708"/>
        <w:jc w:val="both"/>
      </w:pPr>
      <w:r>
        <w:t>6.2. Практичні заняття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A9E" w:rsidRPr="00C948F1">
        <w:rPr>
          <w:lang w:val="ru-RU"/>
        </w:rPr>
        <w:tab/>
      </w:r>
      <w:r>
        <w:t>8</w:t>
      </w:r>
    </w:p>
    <w:p w:rsidR="00391585" w:rsidRDefault="00391585" w:rsidP="005E7A9E">
      <w:pPr>
        <w:spacing w:line="276" w:lineRule="auto"/>
        <w:jc w:val="both"/>
      </w:pPr>
      <w:r>
        <w:tab/>
        <w:t>6.3. Самостійна робота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5E7A9E" w:rsidRPr="00C948F1" w:rsidRDefault="00391585" w:rsidP="005E7A9E">
      <w:pPr>
        <w:pStyle w:val="a6"/>
        <w:spacing w:line="276" w:lineRule="auto"/>
        <w:ind w:left="0" w:firstLine="708"/>
        <w:jc w:val="both"/>
        <w:rPr>
          <w:lang w:val="ru-RU"/>
        </w:rPr>
      </w:pPr>
      <w:r>
        <w:t>6.4. Орієнтовна тема</w:t>
      </w:r>
      <w:r w:rsidR="005E7A9E">
        <w:t>тика індивідуальних завдань</w:t>
      </w:r>
      <w:r w:rsidR="005E7A9E">
        <w:tab/>
      </w:r>
      <w:r w:rsidR="005E7A9E">
        <w:tab/>
      </w:r>
      <w:r w:rsidR="005E7A9E">
        <w:tab/>
      </w:r>
      <w:r w:rsidR="005E7A9E">
        <w:tab/>
      </w:r>
      <w:r w:rsidR="00C948F1" w:rsidRPr="00C948F1">
        <w:rPr>
          <w:lang w:val="ru-RU"/>
        </w:rPr>
        <w:t xml:space="preserve">          10</w:t>
      </w:r>
    </w:p>
    <w:p w:rsidR="005E7A9E" w:rsidRPr="00C948F1" w:rsidRDefault="00391585" w:rsidP="005E7A9E">
      <w:pPr>
        <w:pStyle w:val="a6"/>
        <w:spacing w:line="276" w:lineRule="auto"/>
        <w:ind w:left="0"/>
        <w:jc w:val="both"/>
        <w:rPr>
          <w:lang w:val="ru-RU"/>
        </w:rPr>
      </w:pPr>
      <w:r>
        <w:t>7. МЕТОДИ НАВЧАННЯ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8F1" w:rsidRPr="00C948F1">
        <w:rPr>
          <w:lang w:val="ru-RU"/>
        </w:rPr>
        <w:t xml:space="preserve">          11</w:t>
      </w:r>
    </w:p>
    <w:p w:rsidR="005E7A9E" w:rsidRPr="002E3899" w:rsidRDefault="00391585" w:rsidP="005E7A9E">
      <w:pPr>
        <w:spacing w:line="276" w:lineRule="auto"/>
        <w:jc w:val="both"/>
        <w:rPr>
          <w:lang w:val="ru-RU"/>
        </w:rPr>
      </w:pPr>
      <w:r>
        <w:t>8. ФОРМИ ПОТОЧНОГО ТА ПІДСУМКОВОГО КОНТРОЛЮ</w:t>
      </w:r>
      <w:r>
        <w:tab/>
      </w:r>
      <w:r>
        <w:tab/>
      </w:r>
      <w:r>
        <w:tab/>
      </w:r>
      <w:r w:rsidR="00C948F1" w:rsidRPr="00C948F1">
        <w:rPr>
          <w:lang w:val="ru-RU"/>
        </w:rPr>
        <w:t xml:space="preserve">          1</w:t>
      </w:r>
      <w:r w:rsidR="002E3899" w:rsidRPr="002E3899">
        <w:rPr>
          <w:lang w:val="ru-RU"/>
        </w:rPr>
        <w:t>1</w:t>
      </w:r>
    </w:p>
    <w:p w:rsidR="005E7A9E" w:rsidRPr="007C6837" w:rsidRDefault="00391585" w:rsidP="005E7A9E">
      <w:pPr>
        <w:spacing w:line="276" w:lineRule="auto"/>
        <w:jc w:val="both"/>
        <w:rPr>
          <w:lang w:val="ru-RU"/>
        </w:rPr>
      </w:pPr>
      <w:r>
        <w:t>9. ЗАСОБИ ДІАГНОСТИКИ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8F1" w:rsidRPr="00C948F1">
        <w:rPr>
          <w:lang w:val="ru-RU"/>
        </w:rPr>
        <w:t xml:space="preserve">          1</w:t>
      </w:r>
      <w:r w:rsidR="002E3899" w:rsidRPr="007C6837">
        <w:rPr>
          <w:lang w:val="ru-RU"/>
        </w:rPr>
        <w:t>1</w:t>
      </w:r>
    </w:p>
    <w:p w:rsidR="005E7A9E" w:rsidRPr="00C948F1" w:rsidRDefault="00391585" w:rsidP="005E7A9E">
      <w:pPr>
        <w:spacing w:line="276" w:lineRule="auto"/>
        <w:jc w:val="both"/>
        <w:rPr>
          <w:lang w:val="ru-RU"/>
        </w:rPr>
      </w:pPr>
      <w:r>
        <w:t>10. КРИТЕРІЇ ОЦІНЮВАННЯ РЕЗУЛЬТАТІВ НАВЧАННЯ</w:t>
      </w:r>
      <w:r>
        <w:tab/>
      </w:r>
      <w:r>
        <w:tab/>
      </w:r>
      <w:r>
        <w:tab/>
      </w:r>
      <w:r>
        <w:tab/>
      </w:r>
      <w:r w:rsidR="00C948F1" w:rsidRPr="00C948F1">
        <w:rPr>
          <w:lang w:val="ru-RU"/>
        </w:rPr>
        <w:t xml:space="preserve">          12</w:t>
      </w:r>
    </w:p>
    <w:p w:rsidR="005E7A9E" w:rsidRPr="002E3899" w:rsidRDefault="00391585" w:rsidP="005E7A9E">
      <w:pPr>
        <w:spacing w:line="276" w:lineRule="auto"/>
        <w:jc w:val="both"/>
        <w:rPr>
          <w:lang w:val="ru-RU"/>
        </w:rPr>
      </w:pPr>
      <w:r>
        <w:rPr>
          <w:rFonts w:eastAsia="Calibri"/>
          <w:bCs/>
        </w:rPr>
        <w:t>11. ПЕРЕЛІК НАОЧНИХ ТА ТЕХНІЧНИХ ЗАСОБІВ НАВЧАННЯ</w:t>
      </w:r>
      <w:r w:rsidR="005E7A9E">
        <w:tab/>
      </w:r>
      <w:r w:rsidR="00C948F1" w:rsidRPr="00C948F1">
        <w:rPr>
          <w:lang w:val="ru-RU"/>
        </w:rPr>
        <w:t xml:space="preserve">                                 </w:t>
      </w:r>
      <w:r w:rsidR="002E3899" w:rsidRPr="002E3899">
        <w:rPr>
          <w:lang w:val="ru-RU"/>
        </w:rPr>
        <w:t>12</w:t>
      </w:r>
    </w:p>
    <w:p w:rsidR="00391585" w:rsidRPr="00C948F1" w:rsidRDefault="00391585" w:rsidP="005E7A9E">
      <w:pPr>
        <w:spacing w:line="276" w:lineRule="auto"/>
        <w:jc w:val="both"/>
        <w:rPr>
          <w:lang w:val="en-US"/>
        </w:rPr>
      </w:pPr>
      <w:r>
        <w:t>РЕКОМЕН</w:t>
      </w:r>
      <w:r w:rsidR="00C948F1">
        <w:t>ДОВАНІ ДЖЕРЕЛА ІНФОРМАЦІЇ</w:t>
      </w:r>
      <w:r w:rsidR="00C948F1">
        <w:tab/>
      </w:r>
      <w:r w:rsidR="00C948F1">
        <w:tab/>
      </w:r>
      <w:r w:rsidR="00C948F1">
        <w:tab/>
      </w:r>
      <w:r w:rsidR="00C948F1">
        <w:tab/>
      </w:r>
      <w:r w:rsidR="00C948F1">
        <w:tab/>
      </w:r>
      <w:r w:rsidR="00C948F1">
        <w:tab/>
      </w:r>
      <w:r w:rsidR="00C948F1">
        <w:rPr>
          <w:lang w:val="en-US"/>
        </w:rPr>
        <w:t xml:space="preserve">         </w:t>
      </w:r>
      <w:r w:rsidR="003023C6">
        <w:rPr>
          <w:lang w:val="en-US"/>
        </w:rPr>
        <w:t xml:space="preserve"> </w:t>
      </w:r>
      <w:r w:rsidR="002E3899">
        <w:rPr>
          <w:lang w:val="en-US"/>
        </w:rPr>
        <w:t>12</w:t>
      </w: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jc w:val="center"/>
      </w:pPr>
    </w:p>
    <w:p w:rsidR="00391585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Default="00391585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Pr="005E7A9E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391585" w:rsidRDefault="00391585" w:rsidP="00391585">
      <w:pPr>
        <w:pStyle w:val="a6"/>
        <w:numPr>
          <w:ilvl w:val="0"/>
          <w:numId w:val="1"/>
        </w:numPr>
        <w:spacing w:line="276" w:lineRule="auto"/>
        <w:jc w:val="center"/>
        <w:rPr>
          <w:b/>
          <w:bCs/>
        </w:rPr>
      </w:pPr>
      <w:r>
        <w:rPr>
          <w:b/>
        </w:rPr>
        <w:t>О</w:t>
      </w:r>
      <w:r>
        <w:rPr>
          <w:b/>
          <w:bCs/>
        </w:rPr>
        <w:t>ПИС НАВЧАЛЬНОЇ ДИСЦИПЛІНИ</w:t>
      </w:r>
    </w:p>
    <w:p w:rsidR="00391585" w:rsidRDefault="00391585" w:rsidP="00391585">
      <w:pPr>
        <w:pStyle w:val="a6"/>
        <w:spacing w:line="276" w:lineRule="auto"/>
        <w:ind w:left="927"/>
        <w:rPr>
          <w:b/>
          <w:bCs/>
        </w:rPr>
      </w:pPr>
    </w:p>
    <w:p w:rsidR="00391585" w:rsidRDefault="00391585" w:rsidP="00391585">
      <w:pPr>
        <w:shd w:val="clear" w:color="auto" w:fill="FFFFFF"/>
        <w:tabs>
          <w:tab w:val="num" w:pos="142"/>
          <w:tab w:val="left" w:leader="dot" w:pos="6120"/>
        </w:tabs>
        <w:spacing w:line="276" w:lineRule="auto"/>
        <w:ind w:firstLine="567"/>
        <w:jc w:val="both"/>
      </w:pPr>
      <w:r>
        <w:t>Згідно з навчальним планом на 2019–2020 навчальний рік, на вивчення дисципліни «Міграційне право» для денної форми навчання виділено всього 68 академічних годин (</w:t>
      </w:r>
      <w:r w:rsidR="00000613">
        <w:t>3</w:t>
      </w:r>
      <w:r>
        <w:t xml:space="preserve"> </w:t>
      </w:r>
      <w:proofErr w:type="spellStart"/>
      <w:r w:rsidR="00000613">
        <w:t>кредита</w:t>
      </w:r>
      <w:proofErr w:type="spellEnd"/>
      <w:r>
        <w:t xml:space="preserve"> ЕCTS), </w:t>
      </w:r>
      <w:r w:rsidR="00000613">
        <w:t>у т .ч. аудиторних – 48</w:t>
      </w:r>
      <w:r>
        <w:t xml:space="preserve"> години (лекції – </w:t>
      </w:r>
      <w:r w:rsidR="00000613">
        <w:t>16</w:t>
      </w:r>
      <w:r>
        <w:t xml:space="preserve">, практичні заняття – </w:t>
      </w:r>
      <w:r w:rsidR="00000613">
        <w:t>32</w:t>
      </w:r>
      <w:r>
        <w:t xml:space="preserve"> ), </w:t>
      </w:r>
      <w:r w:rsidR="00000613">
        <w:t>самостійна робота студентів – 20 годин</w:t>
      </w:r>
      <w:r>
        <w:t>.</w:t>
      </w:r>
    </w:p>
    <w:p w:rsidR="00391585" w:rsidRDefault="00391585" w:rsidP="00391585">
      <w:pPr>
        <w:tabs>
          <w:tab w:val="num" w:pos="142"/>
        </w:tabs>
        <w:spacing w:line="276" w:lineRule="auto"/>
        <w:ind w:firstLine="567"/>
        <w:jc w:val="both"/>
      </w:pPr>
      <w:r>
        <w:t xml:space="preserve">Опис навчальної дисципліни за показниками та формами навчання наведено в таблиці: </w:t>
      </w:r>
    </w:p>
    <w:p w:rsidR="00391585" w:rsidRDefault="00391585" w:rsidP="00391585">
      <w:pPr>
        <w:tabs>
          <w:tab w:val="num" w:pos="142"/>
        </w:tabs>
        <w:spacing w:line="276" w:lineRule="auto"/>
        <w:ind w:firstLine="567"/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90"/>
        <w:gridCol w:w="1711"/>
      </w:tblGrid>
      <w:tr w:rsidR="00391585" w:rsidTr="00391585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навчальної дисципліни</w:t>
            </w:r>
          </w:p>
        </w:tc>
      </w:tr>
      <w:tr w:rsidR="00391585" w:rsidTr="00391585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денна форма навчання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 форма навчання</w:t>
            </w:r>
          </w:p>
        </w:tc>
      </w:tr>
      <w:tr w:rsidR="00391585" w:rsidTr="00391585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391585" w:rsidRDefault="00391585" w:rsidP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Кількість кредитів – </w:t>
            </w:r>
            <w:r w:rsidR="00000613">
              <w:rPr>
                <w:lang w:eastAsia="en-US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Галузь знань</w:t>
            </w:r>
          </w:p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08 "Право"</w:t>
            </w:r>
          </w:p>
        </w:tc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Вільного вибору студентів</w:t>
            </w:r>
          </w:p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  <w:lang w:eastAsia="en-US"/>
              </w:rPr>
            </w:pPr>
          </w:p>
        </w:tc>
      </w:tr>
      <w:tr w:rsidR="00391585" w:rsidTr="00391585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Напрям підготовки</w:t>
            </w:r>
          </w:p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u w:val="single"/>
                <w:lang w:eastAsia="uk-UA"/>
              </w:rPr>
              <w:t>081"Право"</w:t>
            </w: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i/>
                <w:lang w:eastAsia="en-US"/>
              </w:rPr>
            </w:pPr>
          </w:p>
        </w:tc>
      </w:tr>
      <w:tr w:rsidR="00391585" w:rsidTr="00391585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 w:rsidP="005E6B18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Модулів – </w:t>
            </w:r>
            <w:r w:rsidR="005E6B18">
              <w:rPr>
                <w:lang w:eastAsia="en-US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Default="00391585">
            <w:pPr>
              <w:tabs>
                <w:tab w:val="num" w:pos="14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Освітньо-кваліфікаційний рівень: «Бакалавр»</w:t>
            </w:r>
          </w:p>
          <w:p w:rsidR="00391585" w:rsidRDefault="00391585">
            <w:pPr>
              <w:tabs>
                <w:tab w:val="num" w:pos="14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Кваліфікація: «Бакалавр правознавства»</w:t>
            </w:r>
          </w:p>
          <w:p w:rsidR="00391585" w:rsidRDefault="00391585">
            <w:pPr>
              <w:tabs>
                <w:tab w:val="num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Рік підготовки</w:t>
            </w:r>
          </w:p>
        </w:tc>
      </w:tr>
      <w:tr w:rsidR="00391585" w:rsidTr="00391585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 w:rsidP="005E6B18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Змістових модулів – </w:t>
            </w:r>
            <w:r w:rsidR="005E6B18">
              <w:rPr>
                <w:lang w:eastAsia="en-US"/>
              </w:rPr>
              <w:t>1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91585">
              <w:rPr>
                <w:lang w:eastAsia="en-US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91585">
              <w:rPr>
                <w:lang w:eastAsia="en-US"/>
              </w:rPr>
              <w:t>-й</w:t>
            </w:r>
          </w:p>
        </w:tc>
      </w:tr>
      <w:tr w:rsidR="00391585" w:rsidTr="00391585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391585" w:rsidTr="00391585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 w:rsidP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Загальна кількість годин 68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91585">
              <w:rPr>
                <w:lang w:eastAsia="en-US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91585">
              <w:rPr>
                <w:lang w:eastAsia="en-US"/>
              </w:rPr>
              <w:t>-й</w:t>
            </w:r>
          </w:p>
        </w:tc>
      </w:tr>
      <w:tr w:rsidR="00391585" w:rsidTr="00391585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Лекції</w:t>
            </w:r>
          </w:p>
        </w:tc>
      </w:tr>
      <w:tr w:rsidR="00391585" w:rsidTr="00391585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Тижневих годин для денної форми навчання:</w:t>
            </w:r>
          </w:p>
          <w:p w:rsidR="00391585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аудиторних – 48</w:t>
            </w:r>
          </w:p>
          <w:p w:rsidR="00391585" w:rsidRDefault="00391585" w:rsidP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самостійної роботи студента – 2</w:t>
            </w:r>
            <w:r w:rsidR="00000613">
              <w:rPr>
                <w:lang w:eastAsia="en-US"/>
              </w:rPr>
              <w:t>0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91585">
              <w:rPr>
                <w:lang w:eastAsia="en-US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91585">
              <w:rPr>
                <w:lang w:eastAsia="en-US"/>
              </w:rPr>
              <w:t xml:space="preserve"> год.</w:t>
            </w:r>
          </w:p>
        </w:tc>
      </w:tr>
      <w:tr w:rsidR="00391585" w:rsidTr="00391585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Практичні, семінарські</w:t>
            </w:r>
          </w:p>
        </w:tc>
      </w:tr>
      <w:tr w:rsidR="00391585" w:rsidTr="00391585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32</w:t>
            </w:r>
            <w:r w:rsidR="00391585">
              <w:rPr>
                <w:lang w:eastAsia="en-US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год.</w:t>
            </w:r>
          </w:p>
        </w:tc>
      </w:tr>
      <w:tr w:rsidR="00391585" w:rsidTr="0039158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Самостійна робота</w:t>
            </w:r>
          </w:p>
        </w:tc>
      </w:tr>
      <w:tr w:rsidR="00391585" w:rsidTr="0039158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 w:rsidP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="00000613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391585">
              <w:rPr>
                <w:lang w:eastAsia="en-US"/>
              </w:rPr>
              <w:t xml:space="preserve"> год.</w:t>
            </w:r>
          </w:p>
        </w:tc>
      </w:tr>
      <w:tr w:rsidR="00391585" w:rsidTr="00391585">
        <w:trPr>
          <w:trHeight w:val="3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Індивідуальні завдання: </w:t>
            </w:r>
          </w:p>
        </w:tc>
      </w:tr>
      <w:tr w:rsidR="00391585" w:rsidTr="00391585">
        <w:trPr>
          <w:trHeight w:val="28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год.</w:t>
            </w:r>
          </w:p>
        </w:tc>
      </w:tr>
      <w:tr w:rsidR="00391585" w:rsidTr="0039158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Вид контролю: </w:t>
            </w:r>
          </w:p>
        </w:tc>
      </w:tr>
      <w:tr w:rsidR="00391585" w:rsidTr="0039158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залік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залік</w:t>
            </w:r>
          </w:p>
        </w:tc>
      </w:tr>
    </w:tbl>
    <w:p w:rsidR="00391585" w:rsidRDefault="00391585" w:rsidP="00391585">
      <w:pPr>
        <w:tabs>
          <w:tab w:val="num" w:pos="142"/>
        </w:tabs>
        <w:spacing w:line="276" w:lineRule="auto"/>
        <w:ind w:firstLine="567"/>
      </w:pPr>
    </w:p>
    <w:p w:rsidR="00391585" w:rsidRPr="005E7A9E" w:rsidRDefault="00391585" w:rsidP="005E7A9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5E7A9E">
        <w:rPr>
          <w:color w:val="000000"/>
          <w:lang w:eastAsia="uk-UA"/>
        </w:rPr>
        <w:t>Метою</w:t>
      </w:r>
      <w:r w:rsidRPr="005E7A9E">
        <w:rPr>
          <w:rStyle w:val="14"/>
          <w:b/>
          <w:color w:val="000000"/>
          <w:sz w:val="24"/>
          <w:szCs w:val="24"/>
          <w:lang w:eastAsia="uk-UA"/>
        </w:rPr>
        <w:t xml:space="preserve"> </w:t>
      </w:r>
      <w:r w:rsidRPr="005E7A9E">
        <w:t>вивчення навчальної дисципліни «</w:t>
      </w:r>
      <w:r w:rsidR="00000613" w:rsidRPr="005E7A9E">
        <w:t>Міграційне право</w:t>
      </w:r>
      <w:r w:rsidRPr="005E7A9E">
        <w:t xml:space="preserve">» є </w:t>
      </w:r>
      <w:r w:rsidR="007348AA" w:rsidRPr="005E7A9E">
        <w:rPr>
          <w:spacing w:val="-8"/>
        </w:rPr>
        <w:t>опанування студентами-правниками теоретичних знань і формування у них практичних умінь та навичок щодо самостійного розв’язання практичних проблем, пов’язаних із питаннями міграції,</w:t>
      </w:r>
      <w:r w:rsidR="007348AA" w:rsidRPr="005E7A9E">
        <w:t xml:space="preserve"> глибоке і всебічне дослідження зародження і розвитку правового регулювання міграційних процесів в Україні, здійснення аналізу правового статусу різних категорій мігрантів в Україні (іммігрантів, іноземців та осіб без громадянства, яким надається притулок, біженців, репатріантів), сприяння опануванню методики правового аналізу норм міграційного права України.</w:t>
      </w:r>
    </w:p>
    <w:p w:rsidR="007348AA" w:rsidRDefault="007348AA" w:rsidP="007348AA">
      <w:pPr>
        <w:autoSpaceDE w:val="0"/>
        <w:autoSpaceDN w:val="0"/>
        <w:adjustRightInd w:val="0"/>
        <w:ind w:firstLine="567"/>
        <w:jc w:val="both"/>
      </w:pPr>
    </w:p>
    <w:p w:rsidR="00391585" w:rsidRDefault="00391585" w:rsidP="00391585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ПЕРЕДУМОВИ ДЛЯ ВИВЧЕННЯ ДИСЦИПЛІНИ</w:t>
      </w:r>
    </w:p>
    <w:p w:rsidR="00391585" w:rsidRDefault="00391585" w:rsidP="00391585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391585" w:rsidRPr="005E7A9E" w:rsidRDefault="00391585" w:rsidP="00391585">
      <w:pPr>
        <w:tabs>
          <w:tab w:val="num" w:pos="142"/>
        </w:tabs>
        <w:spacing w:line="276" w:lineRule="auto"/>
        <w:ind w:firstLine="567"/>
        <w:jc w:val="both"/>
      </w:pPr>
      <w:r w:rsidRPr="005E7A9E">
        <w:t>Навчальна дисципліна для бакалаврів «</w:t>
      </w:r>
      <w:r w:rsidR="00B17B2C" w:rsidRPr="005E7A9E">
        <w:t>Міграційне право</w:t>
      </w:r>
      <w:r w:rsidRPr="005E7A9E">
        <w:t>» базується на дисциплінах</w:t>
      </w:r>
      <w:r w:rsidR="00B17B2C" w:rsidRPr="005E7A9E">
        <w:t xml:space="preserve"> які вивчаються паралельно, як </w:t>
      </w:r>
      <w:r w:rsidR="007348AA" w:rsidRPr="005E7A9E">
        <w:t>«Теорія держави та права»,  «Конституційне право України», «Міжнародне публічне право», «Адміністративне право»</w:t>
      </w:r>
      <w:r w:rsidR="00B17B2C" w:rsidRPr="005E7A9E">
        <w:t xml:space="preserve"> </w:t>
      </w:r>
      <w:r w:rsidRPr="005E7A9E">
        <w:t xml:space="preserve">для бакалаврів. </w:t>
      </w:r>
    </w:p>
    <w:p w:rsidR="00391585" w:rsidRDefault="00391585" w:rsidP="00391585">
      <w:pPr>
        <w:tabs>
          <w:tab w:val="num" w:pos="142"/>
        </w:tabs>
        <w:spacing w:line="276" w:lineRule="auto"/>
        <w:ind w:firstLine="567"/>
      </w:pPr>
    </w:p>
    <w:p w:rsidR="00391585" w:rsidRDefault="00391585" w:rsidP="00391585">
      <w:pPr>
        <w:pStyle w:val="a6"/>
        <w:numPr>
          <w:ilvl w:val="0"/>
          <w:numId w:val="1"/>
        </w:numPr>
        <w:tabs>
          <w:tab w:val="left" w:pos="2268"/>
        </w:tabs>
        <w:spacing w:line="276" w:lineRule="auto"/>
        <w:jc w:val="center"/>
        <w:rPr>
          <w:b/>
        </w:rPr>
      </w:pPr>
      <w:r>
        <w:rPr>
          <w:b/>
        </w:rPr>
        <w:t>ОЧІКУВАНІ РЕЗУЛЬТАТИ НАВЧАННЯ</w:t>
      </w:r>
    </w:p>
    <w:p w:rsidR="00391585" w:rsidRDefault="00391585" w:rsidP="00391585">
      <w:pPr>
        <w:tabs>
          <w:tab w:val="num" w:pos="142"/>
          <w:tab w:val="left" w:pos="3900"/>
        </w:tabs>
        <w:spacing w:line="276" w:lineRule="auto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391585" w:rsidTr="003915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Символ результатів навчання за спеціальністю «Право» відповідно до освітньо-професійної програми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Default="00391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91585" w:rsidRDefault="00391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91585" w:rsidRDefault="00391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Результати навчання з дисципліни</w:t>
            </w:r>
          </w:p>
        </w:tc>
      </w:tr>
      <w:tr w:rsidR="00391585" w:rsidRPr="005E7A9E" w:rsidTr="003915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>
            <w:pPr>
              <w:pStyle w:val="13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E7A9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РН 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 w:rsidP="005E6B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7A9E">
              <w:rPr>
                <w:rFonts w:eastAsia="Calibri"/>
                <w:lang w:eastAsia="en-US"/>
              </w:rPr>
              <w:t xml:space="preserve">РН 1. Знати </w:t>
            </w:r>
            <w:r w:rsidR="00B17B2C" w:rsidRPr="005E7A9E">
              <w:rPr>
                <w:rFonts w:eastAsiaTheme="minorHAnsi"/>
                <w:lang w:eastAsia="en-US"/>
              </w:rPr>
              <w:t>теоретичні основи міграційного права та положення законодавства, що регулюють</w:t>
            </w:r>
            <w:r w:rsidR="005E6B18" w:rsidRPr="005E7A9E">
              <w:rPr>
                <w:rFonts w:eastAsiaTheme="minorHAnsi"/>
                <w:lang w:eastAsia="en-US"/>
              </w:rPr>
              <w:t xml:space="preserve"> </w:t>
            </w:r>
            <w:r w:rsidR="00B17B2C" w:rsidRPr="005E7A9E">
              <w:rPr>
                <w:rFonts w:eastAsiaTheme="minorHAnsi"/>
                <w:lang w:eastAsia="en-US"/>
              </w:rPr>
              <w:t>міграційні правовідносини</w:t>
            </w:r>
            <w:r w:rsidRPr="005E7A9E">
              <w:rPr>
                <w:rFonts w:eastAsia="Calibri"/>
                <w:lang w:eastAsia="en-US"/>
              </w:rPr>
              <w:t>.</w:t>
            </w:r>
          </w:p>
        </w:tc>
      </w:tr>
      <w:tr w:rsidR="00391585" w:rsidRPr="005E7A9E" w:rsidTr="00391585">
        <w:trPr>
          <w:trHeight w:val="4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>
            <w:pPr>
              <w:pStyle w:val="13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E7A9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РН 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 w:rsidP="005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7A9E">
              <w:rPr>
                <w:rFonts w:eastAsia="Calibri"/>
                <w:lang w:eastAsia="en-US"/>
              </w:rPr>
              <w:t xml:space="preserve">РН 2. Знати </w:t>
            </w:r>
            <w:r w:rsidR="008E59A8" w:rsidRPr="005E7A9E">
              <w:t>поняття, предмет, метод і джерела міграційного права</w:t>
            </w:r>
            <w:r w:rsidRPr="005E7A9E">
              <w:rPr>
                <w:rFonts w:eastAsia="Calibri"/>
                <w:lang w:eastAsia="en-US"/>
              </w:rPr>
              <w:t>.</w:t>
            </w:r>
          </w:p>
        </w:tc>
      </w:tr>
      <w:tr w:rsidR="00391585" w:rsidRPr="005E7A9E" w:rsidTr="003915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7A9E">
              <w:rPr>
                <w:rFonts w:eastAsia="Calibri"/>
                <w:lang w:eastAsia="en-US"/>
              </w:rPr>
              <w:t>РН 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 w:rsidP="005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7A9E">
              <w:rPr>
                <w:rFonts w:eastAsia="Calibri"/>
                <w:lang w:eastAsia="en-US"/>
              </w:rPr>
              <w:t xml:space="preserve">РН 3. </w:t>
            </w:r>
            <w:r w:rsidR="008E59A8" w:rsidRPr="005E7A9E">
              <w:rPr>
                <w:rFonts w:eastAsia="Calibri"/>
                <w:lang w:eastAsia="en-US"/>
              </w:rPr>
              <w:t xml:space="preserve">Знати </w:t>
            </w:r>
            <w:r w:rsidR="008E59A8" w:rsidRPr="005E7A9E">
              <w:t>інститути в’їзду на територію України, виїзду за її межі в міграційному праві України</w:t>
            </w:r>
            <w:r w:rsidRPr="005E7A9E">
              <w:rPr>
                <w:rFonts w:eastAsia="Calibri"/>
                <w:lang w:eastAsia="en-US"/>
              </w:rPr>
              <w:t>.</w:t>
            </w:r>
          </w:p>
        </w:tc>
      </w:tr>
      <w:tr w:rsidR="00391585" w:rsidRPr="005E7A9E" w:rsidTr="00391585">
        <w:trPr>
          <w:trHeight w:val="7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>
            <w:pPr>
              <w:pStyle w:val="13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E7A9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РН 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 w:rsidP="005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7A9E">
              <w:rPr>
                <w:rFonts w:eastAsia="Calibri"/>
                <w:lang w:eastAsia="en-US"/>
              </w:rPr>
              <w:t xml:space="preserve">РН 4. Знати </w:t>
            </w:r>
            <w:r w:rsidR="008E59A8" w:rsidRPr="005E7A9E">
              <w:t>поняття, зміст та правове регулювання міграції, як соціально-правової категорії</w:t>
            </w:r>
            <w:r w:rsidRPr="005E7A9E">
              <w:rPr>
                <w:rFonts w:eastAsia="Calibri"/>
                <w:lang w:eastAsia="en-US"/>
              </w:rPr>
              <w:t>.</w:t>
            </w:r>
          </w:p>
        </w:tc>
      </w:tr>
      <w:tr w:rsidR="00391585" w:rsidRPr="005E7A9E" w:rsidTr="003915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7A9E">
              <w:rPr>
                <w:rFonts w:eastAsia="Calibri"/>
                <w:lang w:eastAsia="en-US"/>
              </w:rPr>
              <w:t>РН 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 w:rsidP="005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7A9E">
              <w:rPr>
                <w:rFonts w:eastAsia="Calibri"/>
                <w:lang w:eastAsia="en-US"/>
              </w:rPr>
              <w:t xml:space="preserve">РН 5.  </w:t>
            </w:r>
            <w:r w:rsidR="008E59A8" w:rsidRPr="005E7A9E">
              <w:rPr>
                <w:rFonts w:eastAsia="Calibri"/>
                <w:lang w:eastAsia="en-US"/>
              </w:rPr>
              <w:t>Вміти</w:t>
            </w:r>
            <w:r w:rsidRPr="005E7A9E">
              <w:rPr>
                <w:rFonts w:eastAsia="Calibri"/>
                <w:lang w:eastAsia="en-US"/>
              </w:rPr>
              <w:t xml:space="preserve"> </w:t>
            </w:r>
            <w:r w:rsidR="008E59A8" w:rsidRPr="005E7A9E">
              <w:t>користуватися джерелами міграційного права України, коментарями і роз’ясненнями при вирішенні конкретних питань міграційного права України</w:t>
            </w:r>
            <w:r w:rsidRPr="005E7A9E">
              <w:rPr>
                <w:lang w:eastAsia="en-US"/>
              </w:rPr>
              <w:t>.</w:t>
            </w:r>
            <w:r w:rsidRPr="005E7A9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91585" w:rsidRPr="005E7A9E" w:rsidTr="003915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>
            <w:pPr>
              <w:spacing w:line="276" w:lineRule="auto"/>
              <w:rPr>
                <w:rFonts w:eastAsia="Calibri"/>
                <w:lang w:eastAsia="en-US"/>
              </w:rPr>
            </w:pPr>
            <w:r w:rsidRPr="005E7A9E">
              <w:rPr>
                <w:rFonts w:eastAsia="Calibri"/>
                <w:lang w:eastAsia="en-US"/>
              </w:rPr>
              <w:t>РН 6.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 w:rsidP="005E6B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7A9E">
              <w:rPr>
                <w:rFonts w:eastAsia="Calibri"/>
                <w:lang w:eastAsia="en-US"/>
              </w:rPr>
              <w:t xml:space="preserve">РН 6. </w:t>
            </w:r>
            <w:r w:rsidR="008E59A8" w:rsidRPr="005E7A9E">
              <w:rPr>
                <w:rFonts w:eastAsia="Calibri"/>
                <w:lang w:eastAsia="en-US"/>
              </w:rPr>
              <w:t>Вміти</w:t>
            </w:r>
            <w:r w:rsidRPr="005E7A9E">
              <w:rPr>
                <w:rFonts w:eastAsia="Calibri"/>
                <w:lang w:eastAsia="en-US"/>
              </w:rPr>
              <w:t xml:space="preserve"> </w:t>
            </w:r>
            <w:r w:rsidR="00156645" w:rsidRPr="005E7A9E">
              <w:t>застосовувати на практиці набуті знання з міграційного законодавства</w:t>
            </w:r>
            <w:r w:rsidRPr="005E7A9E">
              <w:rPr>
                <w:rFonts w:eastAsia="Calibri"/>
                <w:lang w:eastAsia="en-US"/>
              </w:rPr>
              <w:t>.</w:t>
            </w:r>
          </w:p>
        </w:tc>
      </w:tr>
      <w:tr w:rsidR="00391585" w:rsidRPr="005E7A9E" w:rsidTr="003915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E7A9E">
              <w:rPr>
                <w:rFonts w:eastAsia="Calibri"/>
                <w:color w:val="000000"/>
                <w:spacing w:val="-4"/>
                <w:lang w:eastAsia="en-US"/>
              </w:rPr>
              <w:t>РН 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5E7A9E" w:rsidRDefault="00391585" w:rsidP="005E7A9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E7A9E">
              <w:rPr>
                <w:rFonts w:eastAsia="Calibri"/>
                <w:lang w:eastAsia="en-US"/>
              </w:rPr>
              <w:t xml:space="preserve">РН 7. Вміти </w:t>
            </w:r>
            <w:r w:rsidR="00156645" w:rsidRPr="005E7A9E">
              <w:rPr>
                <w:rStyle w:val="rvts14"/>
              </w:rPr>
              <w:t>адаптувати раніше отриманий досвід до змінних умов та нестандартних ситуацій, знаходити шляхи розв</w:t>
            </w:r>
            <w:r w:rsidR="00156645" w:rsidRPr="005E7A9E">
              <w:rPr>
                <w:rStyle w:val="rvts20"/>
              </w:rPr>
              <w:t>’</w:t>
            </w:r>
            <w:r w:rsidR="00156645" w:rsidRPr="005E7A9E">
              <w:rPr>
                <w:rStyle w:val="rvts14"/>
              </w:rPr>
              <w:t>язання нетипових задач</w:t>
            </w:r>
            <w:r w:rsidR="00156645" w:rsidRPr="005E7A9E">
              <w:t>, що виникають під час застосування до іноземців та осіб без громадянства заходів, спілкування з громадянами і правопорушниками міграційного законодавства та</w:t>
            </w:r>
            <w:r w:rsidR="005E7A9E" w:rsidRPr="005E7A9E">
              <w:t xml:space="preserve"> </w:t>
            </w:r>
            <w:r w:rsidR="00156645" w:rsidRPr="005E7A9E">
              <w:rPr>
                <w:rStyle w:val="rvts14"/>
              </w:rPr>
              <w:t>самостійно вести експериментальну, науково-дослідницьку діяльність</w:t>
            </w:r>
            <w:r w:rsidRPr="005E7A9E">
              <w:rPr>
                <w:rFonts w:eastAsia="Calibri"/>
                <w:lang w:eastAsia="en-US"/>
              </w:rPr>
              <w:t>.</w:t>
            </w:r>
          </w:p>
        </w:tc>
      </w:tr>
    </w:tbl>
    <w:p w:rsidR="00391585" w:rsidRDefault="00391585" w:rsidP="00391585">
      <w:pPr>
        <w:pStyle w:val="a3"/>
        <w:tabs>
          <w:tab w:val="left" w:pos="284"/>
        </w:tabs>
        <w:spacing w:line="276" w:lineRule="auto"/>
        <w:ind w:firstLine="567"/>
        <w:jc w:val="both"/>
        <w:rPr>
          <w:b/>
          <w:color w:val="000000"/>
          <w:sz w:val="24"/>
          <w:lang w:eastAsia="uk-UA"/>
        </w:rPr>
      </w:pPr>
    </w:p>
    <w:p w:rsidR="00391585" w:rsidRDefault="00391585" w:rsidP="00391585">
      <w:pPr>
        <w:pStyle w:val="a6"/>
        <w:numPr>
          <w:ilvl w:val="0"/>
          <w:numId w:val="1"/>
        </w:numPr>
        <w:tabs>
          <w:tab w:val="num" w:pos="142"/>
        </w:tabs>
        <w:spacing w:line="276" w:lineRule="auto"/>
        <w:ind w:left="0" w:firstLine="567"/>
        <w:jc w:val="center"/>
        <w:rPr>
          <w:b/>
        </w:rPr>
      </w:pPr>
      <w:r>
        <w:rPr>
          <w:b/>
        </w:rPr>
        <w:t>ПРОГРАМА НАВЧАЛЬНОЇ ДИСЦИПЛІНИ</w:t>
      </w:r>
    </w:p>
    <w:p w:rsidR="00391585" w:rsidRDefault="00391585" w:rsidP="00391585">
      <w:pPr>
        <w:tabs>
          <w:tab w:val="num" w:pos="142"/>
          <w:tab w:val="left" w:pos="284"/>
          <w:tab w:val="left" w:pos="567"/>
        </w:tabs>
        <w:spacing w:line="276" w:lineRule="auto"/>
        <w:ind w:firstLine="567"/>
        <w:rPr>
          <w:b/>
        </w:rPr>
      </w:pPr>
    </w:p>
    <w:p w:rsidR="00391585" w:rsidRDefault="00391585" w:rsidP="00391585">
      <w:pPr>
        <w:pStyle w:val="a6"/>
        <w:spacing w:line="276" w:lineRule="auto"/>
        <w:rPr>
          <w:b/>
        </w:rPr>
      </w:pPr>
      <w:r>
        <w:rPr>
          <w:b/>
        </w:rPr>
        <w:t xml:space="preserve">Змістовий модуль І. </w:t>
      </w:r>
      <w:r w:rsidR="005E6B18">
        <w:rPr>
          <w:b/>
        </w:rPr>
        <w:t>Міграційне право</w:t>
      </w:r>
      <w:r>
        <w:rPr>
          <w:b/>
        </w:rPr>
        <w:t>.</w:t>
      </w:r>
    </w:p>
    <w:p w:rsidR="00391585" w:rsidRDefault="00391585" w:rsidP="00391585">
      <w:pPr>
        <w:pStyle w:val="a6"/>
        <w:spacing w:line="276" w:lineRule="auto"/>
        <w:rPr>
          <w:b/>
        </w:rPr>
      </w:pPr>
    </w:p>
    <w:p w:rsidR="005E6B18" w:rsidRPr="005E7A9E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7A9E">
        <w:rPr>
          <w:rFonts w:eastAsiaTheme="minorHAnsi"/>
          <w:lang w:eastAsia="en-US"/>
        </w:rPr>
        <w:t>Вступ до міграційного права</w:t>
      </w:r>
    </w:p>
    <w:p w:rsidR="005E6B18" w:rsidRPr="005E7A9E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7A9E">
        <w:rPr>
          <w:rFonts w:eastAsiaTheme="minorHAnsi"/>
          <w:lang w:eastAsia="en-US"/>
        </w:rPr>
        <w:t>Міграційне право як галузь права</w:t>
      </w:r>
    </w:p>
    <w:p w:rsidR="005E6B18" w:rsidRPr="005E7A9E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7A9E">
        <w:rPr>
          <w:rFonts w:eastAsiaTheme="minorHAnsi"/>
          <w:lang w:eastAsia="en-US"/>
        </w:rPr>
        <w:t>Суб’єкти міграційного права</w:t>
      </w:r>
    </w:p>
    <w:p w:rsidR="005E6B18" w:rsidRPr="005E7A9E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7A9E">
        <w:rPr>
          <w:rFonts w:eastAsiaTheme="minorHAnsi"/>
          <w:lang w:eastAsia="en-US"/>
        </w:rPr>
        <w:t>Правове регулювання в’їзду в Україну та виїзду за її межі</w:t>
      </w:r>
    </w:p>
    <w:p w:rsidR="005E6B18" w:rsidRPr="005E7A9E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7A9E">
        <w:rPr>
          <w:rFonts w:eastAsiaTheme="minorHAnsi"/>
          <w:lang w:eastAsia="en-US"/>
        </w:rPr>
        <w:t>Правове регулювання імміграції, притулку та репатріації</w:t>
      </w:r>
    </w:p>
    <w:p w:rsidR="005E6B18" w:rsidRPr="005E7A9E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7A9E">
        <w:rPr>
          <w:rFonts w:eastAsiaTheme="minorHAnsi"/>
          <w:lang w:eastAsia="en-US"/>
        </w:rPr>
        <w:t>Правовий статус внутрішньо переміщених осіб</w:t>
      </w:r>
    </w:p>
    <w:p w:rsidR="005E6B18" w:rsidRPr="005E7A9E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5E7A9E">
        <w:rPr>
          <w:rFonts w:eastAsiaTheme="minorHAnsi"/>
          <w:lang w:eastAsia="en-US"/>
        </w:rPr>
        <w:lastRenderedPageBreak/>
        <w:t>Юридична відповідальність у міграційному праві</w:t>
      </w:r>
    </w:p>
    <w:p w:rsidR="00391585" w:rsidRPr="005E7A9E" w:rsidRDefault="005E6B18" w:rsidP="005E7A9E">
      <w:pPr>
        <w:pStyle w:val="a6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5E7A9E">
        <w:rPr>
          <w:rFonts w:eastAsiaTheme="minorHAnsi"/>
          <w:lang w:eastAsia="en-US"/>
        </w:rPr>
        <w:t>Міжнародне міграційне право</w:t>
      </w:r>
    </w:p>
    <w:p w:rsidR="005E6B18" w:rsidRDefault="005E6B18" w:rsidP="005E6B18">
      <w:pPr>
        <w:spacing w:line="276" w:lineRule="auto"/>
        <w:jc w:val="both"/>
      </w:pPr>
    </w:p>
    <w:p w:rsidR="00391585" w:rsidRDefault="00391585" w:rsidP="00391585">
      <w:pPr>
        <w:pStyle w:val="a6"/>
        <w:numPr>
          <w:ilvl w:val="0"/>
          <w:numId w:val="1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СТРУКТУРА НАВЧАЛЬНОЇ ДИСЦИПЛІНИ</w:t>
      </w:r>
    </w:p>
    <w:p w:rsidR="00391585" w:rsidRDefault="00391585" w:rsidP="00391585">
      <w:pPr>
        <w:pStyle w:val="a6"/>
        <w:spacing w:line="276" w:lineRule="auto"/>
        <w:ind w:left="927"/>
        <w:rPr>
          <w:b/>
          <w:bCs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891"/>
        <w:gridCol w:w="456"/>
        <w:gridCol w:w="456"/>
        <w:gridCol w:w="625"/>
        <w:gridCol w:w="538"/>
        <w:gridCol w:w="671"/>
        <w:gridCol w:w="891"/>
        <w:gridCol w:w="456"/>
        <w:gridCol w:w="456"/>
        <w:gridCol w:w="625"/>
        <w:gridCol w:w="538"/>
        <w:gridCol w:w="669"/>
      </w:tblGrid>
      <w:tr w:rsidR="00391585" w:rsidTr="00391585">
        <w:trPr>
          <w:cantSplit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Назви змістових модулів і тем</w:t>
            </w:r>
          </w:p>
        </w:tc>
        <w:tc>
          <w:tcPr>
            <w:tcW w:w="38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Кількість годин</w:t>
            </w:r>
          </w:p>
        </w:tc>
      </w:tr>
      <w:tr w:rsidR="00391585" w:rsidTr="003915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1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денна форма</w:t>
            </w:r>
          </w:p>
        </w:tc>
        <w:tc>
          <w:tcPr>
            <w:tcW w:w="19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заочна форма</w:t>
            </w:r>
          </w:p>
        </w:tc>
      </w:tr>
      <w:tr w:rsidR="00391585" w:rsidTr="003915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усього 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 тому числі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усього 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 тому числі</w:t>
            </w:r>
          </w:p>
        </w:tc>
      </w:tr>
      <w:tr w:rsidR="00391585" w:rsidTr="003915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інд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р.</w:t>
            </w:r>
          </w:p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інд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р.</w:t>
            </w:r>
          </w:p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1585" w:rsidTr="00391585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</w:tr>
      <w:tr w:rsidR="00391585" w:rsidTr="00391585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Default="00391585" w:rsidP="000A44D6">
            <w:pPr>
              <w:pStyle w:val="a6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Модуль 1</w:t>
            </w:r>
            <w:r>
              <w:rPr>
                <w:b/>
                <w:lang w:eastAsia="en-US"/>
              </w:rPr>
              <w:t xml:space="preserve">  </w:t>
            </w:r>
          </w:p>
        </w:tc>
      </w:tr>
      <w:tr w:rsidR="00391585" w:rsidTr="00391585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Default="00391585" w:rsidP="000A44D6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Змістовий модуль І. </w:t>
            </w:r>
            <w:r w:rsidR="000A44D6">
              <w:rPr>
                <w:b/>
                <w:lang w:eastAsia="en-US"/>
              </w:rPr>
              <w:t>Міграційне право.</w:t>
            </w:r>
          </w:p>
        </w:tc>
      </w:tr>
      <w:tr w:rsidR="005E7A9E" w:rsidTr="00B649F0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E" w:rsidRPr="005E7A9E" w:rsidRDefault="000A44D6" w:rsidP="000F442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 1 </w:t>
            </w:r>
            <w:r w:rsidR="005E7A9E" w:rsidRPr="005E7A9E">
              <w:rPr>
                <w:rFonts w:eastAsiaTheme="minorHAnsi"/>
                <w:lang w:eastAsia="en-US"/>
              </w:rPr>
              <w:t>Вступ до міграційного права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"/>
                <w:rFonts w:eastAsiaTheme="minorHAnsi"/>
              </w:rPr>
            </w:pPr>
          </w:p>
          <w:p w:rsidR="005E7A9E" w:rsidRPr="002E3899" w:rsidRDefault="002E3899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5E7A9E" w:rsidTr="00B649F0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E" w:rsidRPr="005E7A9E" w:rsidRDefault="000A44D6" w:rsidP="000F442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 2 </w:t>
            </w:r>
            <w:r w:rsidR="005E7A9E" w:rsidRPr="005E7A9E">
              <w:rPr>
                <w:rFonts w:eastAsiaTheme="minorHAnsi"/>
                <w:lang w:eastAsia="en-US"/>
              </w:rPr>
              <w:t>Міграційне право як галузь права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"/>
                <w:rFonts w:eastAsiaTheme="minorHAnsi"/>
              </w:rPr>
            </w:pPr>
          </w:p>
          <w:p w:rsidR="005E7A9E" w:rsidRPr="002E3899" w:rsidRDefault="002E3899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5E7A9E" w:rsidTr="00B649F0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E" w:rsidRPr="005E7A9E" w:rsidRDefault="000A44D6" w:rsidP="000F442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 3 </w:t>
            </w:r>
            <w:r w:rsidR="005E7A9E" w:rsidRPr="005E7A9E">
              <w:rPr>
                <w:rFonts w:eastAsiaTheme="minorHAnsi"/>
                <w:lang w:eastAsia="en-US"/>
              </w:rPr>
              <w:t>Суб’єкти міграційного права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9E" w:rsidRPr="002E3899" w:rsidRDefault="002E3899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5E7A9E" w:rsidTr="00B649F0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E" w:rsidRPr="005E7A9E" w:rsidRDefault="000A44D6" w:rsidP="000F442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 4 </w:t>
            </w:r>
            <w:r w:rsidR="005E7A9E" w:rsidRPr="005E7A9E">
              <w:rPr>
                <w:rFonts w:eastAsiaTheme="minorHAnsi"/>
                <w:lang w:eastAsia="en-US"/>
              </w:rPr>
              <w:t>Правове регулювання в’їзду в Україну та виїзду за її межі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"/>
                <w:rFonts w:eastAsiaTheme="minorHAnsi"/>
              </w:rPr>
            </w:pPr>
          </w:p>
          <w:p w:rsidR="005E7A9E" w:rsidRPr="002E3899" w:rsidRDefault="002E3899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5E7A9E" w:rsidTr="00B649F0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9E" w:rsidRPr="005E7A9E" w:rsidRDefault="000A44D6" w:rsidP="000F442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 5 </w:t>
            </w:r>
            <w:r w:rsidR="005E7A9E" w:rsidRPr="005E7A9E">
              <w:rPr>
                <w:rFonts w:eastAsiaTheme="minorHAnsi"/>
                <w:lang w:eastAsia="en-US"/>
              </w:rPr>
              <w:t>Правове регулювання імміграції, притулку та репатріації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E7A9E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9E" w:rsidRDefault="005E7A9E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rStyle w:val="7pt"/>
                <w:rFonts w:eastAsiaTheme="minorHAnsi"/>
              </w:rPr>
            </w:pPr>
          </w:p>
          <w:p w:rsidR="005E7A9E" w:rsidRPr="002E3899" w:rsidRDefault="002E3899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0A44D6" w:rsidTr="00B649F0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D6" w:rsidRPr="005E7A9E" w:rsidRDefault="000A44D6" w:rsidP="000F442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 6 </w:t>
            </w:r>
            <w:r w:rsidRPr="005E7A9E">
              <w:rPr>
                <w:rFonts w:eastAsiaTheme="minorHAnsi"/>
                <w:lang w:eastAsia="en-US"/>
              </w:rPr>
              <w:t>Правовий статус внутрішньо переміщених осіб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2E3899" w:rsidRDefault="002E3899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0A44D6" w:rsidTr="000A44D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Pr="000A44D6" w:rsidRDefault="000A44D6" w:rsidP="000F442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 7 </w:t>
            </w:r>
            <w:r w:rsidRPr="000A44D6">
              <w:rPr>
                <w:rFonts w:eastAsiaTheme="minorHAnsi"/>
                <w:lang w:eastAsia="en-US"/>
              </w:rPr>
              <w:t>Юридична відповідальність у міграційному праві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D6" w:rsidRDefault="000A44D6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D6" w:rsidRDefault="000A44D6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2E3899" w:rsidRDefault="002E3899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0A44D6" w:rsidTr="000A44D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Pr="000A44D6" w:rsidRDefault="000A44D6" w:rsidP="000F442F">
            <w:pPr>
              <w:spacing w:line="276" w:lineRule="auto"/>
              <w:ind w:lef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 8 </w:t>
            </w:r>
            <w:r w:rsidRPr="000A44D6">
              <w:rPr>
                <w:rFonts w:eastAsiaTheme="minorHAnsi"/>
                <w:lang w:eastAsia="en-US"/>
              </w:rPr>
              <w:t>Міжнародне міграційне право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D6" w:rsidRDefault="000A44D6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B649F0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Default="000A44D6" w:rsidP="007C6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F442F" w:rsidRPr="000F442F" w:rsidRDefault="000F442F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7" w:rsidRDefault="007C6837" w:rsidP="007C6837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A44D6" w:rsidRPr="00B649F0" w:rsidRDefault="00B649F0" w:rsidP="007C683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D6" w:rsidRDefault="000A44D6" w:rsidP="007C6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D6" w:rsidRDefault="000A44D6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2E3899" w:rsidRDefault="002E3899" w:rsidP="007C6837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8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391585" w:rsidTr="00391585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Всього за модулем 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2F" w:rsidRDefault="000F442F" w:rsidP="00F747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391585" w:rsidRPr="000F442F" w:rsidRDefault="00F74713" w:rsidP="00F747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68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2F" w:rsidRDefault="000F442F" w:rsidP="00F747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391585" w:rsidRPr="000F442F" w:rsidRDefault="00F74713" w:rsidP="00F747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2F" w:rsidRDefault="000F442F" w:rsidP="00F747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391585" w:rsidRPr="000F442F" w:rsidRDefault="00F74713" w:rsidP="00F747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Pr="000F442F" w:rsidRDefault="00391585" w:rsidP="00F747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Pr="000F442F" w:rsidRDefault="00391585" w:rsidP="00F747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2F" w:rsidRDefault="000F442F" w:rsidP="00F747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391585" w:rsidRPr="000F442F" w:rsidRDefault="00F74713" w:rsidP="00F747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Pr="000F442F" w:rsidRDefault="00391585" w:rsidP="00F747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2F" w:rsidRDefault="000F442F" w:rsidP="00F747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391585" w:rsidRPr="000F442F" w:rsidRDefault="00F74713" w:rsidP="00F747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Default="000F442F" w:rsidP="00F747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391585" w:rsidRPr="000F442F" w:rsidRDefault="00F74713" w:rsidP="00F747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Pr="000F442F" w:rsidRDefault="00391585" w:rsidP="00F7471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Pr="000F442F" w:rsidRDefault="00391585" w:rsidP="00F7471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2F" w:rsidRDefault="000F442F" w:rsidP="00F7471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391585" w:rsidRPr="000F442F" w:rsidRDefault="00F74713" w:rsidP="00F74713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56</w:t>
            </w:r>
          </w:p>
        </w:tc>
      </w:tr>
      <w:tr w:rsidR="000F442F" w:rsidTr="00075A96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2F" w:rsidRDefault="000F44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Усього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Pr="000F442F" w:rsidRDefault="000F442F" w:rsidP="00F47D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68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Pr="000F442F" w:rsidRDefault="000F442F" w:rsidP="00F47D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Pr="000F442F" w:rsidRDefault="000F442F" w:rsidP="00F47D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Pr="000F442F" w:rsidRDefault="000F442F" w:rsidP="00F47D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Pr="000F442F" w:rsidRDefault="000F442F" w:rsidP="00F47D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Pr="000F442F" w:rsidRDefault="000F442F" w:rsidP="00F47D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Pr="000F442F" w:rsidRDefault="000F442F" w:rsidP="00F47D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Pr="000F442F" w:rsidRDefault="000F442F" w:rsidP="00F47D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Pr="000F442F" w:rsidRDefault="000F442F" w:rsidP="00F47D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Pr="000F442F" w:rsidRDefault="000F442F" w:rsidP="00F47D9E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F" w:rsidRPr="000F442F" w:rsidRDefault="000F442F" w:rsidP="00F47D9E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2F" w:rsidRPr="000F442F" w:rsidRDefault="000F442F" w:rsidP="00F47D9E">
            <w:pPr>
              <w:tabs>
                <w:tab w:val="left" w:pos="1134"/>
                <w:tab w:val="left" w:pos="2127"/>
                <w:tab w:val="left" w:pos="453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F442F">
              <w:rPr>
                <w:b/>
                <w:bCs/>
                <w:lang w:eastAsia="en-US"/>
              </w:rPr>
              <w:t>56</w:t>
            </w:r>
          </w:p>
        </w:tc>
      </w:tr>
    </w:tbl>
    <w:p w:rsidR="00391585" w:rsidRDefault="00391585" w:rsidP="00391585">
      <w:pPr>
        <w:ind w:firstLine="540"/>
        <w:jc w:val="both"/>
      </w:pPr>
    </w:p>
    <w:p w:rsidR="00391585" w:rsidRDefault="00391585" w:rsidP="00391585">
      <w:pPr>
        <w:ind w:firstLine="540"/>
        <w:jc w:val="both"/>
      </w:pPr>
      <w:r>
        <w:t xml:space="preserve">Примітка: л – лекції, п – практичні заняття, </w:t>
      </w:r>
      <w:proofErr w:type="spellStart"/>
      <w:r>
        <w:t>лб</w:t>
      </w:r>
      <w:proofErr w:type="spellEnd"/>
      <w:r>
        <w:t xml:space="preserve"> – лабораторно-практичні заняття; </w:t>
      </w:r>
      <w:proofErr w:type="spellStart"/>
      <w:r>
        <w:t>інд</w:t>
      </w:r>
      <w:proofErr w:type="spellEnd"/>
      <w:r>
        <w:t xml:space="preserve"> – індивідуальні завдання, СРС – самостійна робота студентів.</w:t>
      </w:r>
    </w:p>
    <w:p w:rsidR="00391585" w:rsidRDefault="00391585" w:rsidP="00391585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ЗМІСТ НАВЧАЛЬНОЇ ДИСЦИПЛІНИ</w:t>
      </w:r>
    </w:p>
    <w:p w:rsidR="00391585" w:rsidRDefault="00391585" w:rsidP="003915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1585" w:rsidRDefault="00391585" w:rsidP="003915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6.1. Лекції</w:t>
      </w:r>
    </w:p>
    <w:p w:rsidR="00391585" w:rsidRDefault="00391585" w:rsidP="003915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7243"/>
        <w:gridCol w:w="10"/>
        <w:gridCol w:w="1593"/>
      </w:tblGrid>
      <w:tr w:rsidR="00391585" w:rsidTr="008965E9">
        <w:trPr>
          <w:trHeight w:val="61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з/п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і зміст лекції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Кількість</w:t>
            </w:r>
          </w:p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годин</w:t>
            </w:r>
          </w:p>
        </w:tc>
      </w:tr>
      <w:tr w:rsidR="00391585" w:rsidTr="0039158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pStyle w:val="21"/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0"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Змістовий модуль 1. </w:t>
            </w:r>
          </w:p>
        </w:tc>
      </w:tr>
      <w:tr w:rsidR="00391585" w:rsidTr="008965E9">
        <w:trPr>
          <w:trHeight w:val="67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6" w:rsidRPr="000A44D6" w:rsidRDefault="007D61F6" w:rsidP="000A4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ТЕМА 1.</w:t>
            </w:r>
          </w:p>
          <w:p w:rsidR="00391585" w:rsidRPr="000A44D6" w:rsidRDefault="007D61F6" w:rsidP="000A44D6">
            <w:pPr>
              <w:pStyle w:val="Style26"/>
              <w:widowControl/>
              <w:spacing w:line="276" w:lineRule="auto"/>
              <w:rPr>
                <w:rFonts w:eastAsiaTheme="minorHAnsi"/>
                <w:bCs/>
                <w:i/>
                <w:lang w:val="uk-UA" w:eastAsia="en-US"/>
              </w:rPr>
            </w:pPr>
            <w:r w:rsidRPr="000A44D6">
              <w:rPr>
                <w:rFonts w:eastAsiaTheme="minorHAnsi"/>
                <w:bCs/>
                <w:i/>
                <w:lang w:val="uk-UA" w:eastAsia="en-US"/>
              </w:rPr>
              <w:t>ВСТУП ДО МІГРАЦІЙНОГО ПРАВА</w:t>
            </w:r>
          </w:p>
          <w:p w:rsidR="007D61F6" w:rsidRPr="000A44D6" w:rsidRDefault="007D61F6" w:rsidP="000A4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A44D6">
              <w:rPr>
                <w:rFonts w:eastAsiaTheme="minorHAnsi"/>
                <w:lang w:eastAsia="en-US"/>
              </w:rPr>
              <w:t>Поняття, зміст і види міграції. Значення громадянства в міграційному праві. Поняття</w:t>
            </w:r>
            <w:r w:rsidR="000A44D6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державного кордону України. Свобода пересування та її межі. Історичні витоки міграційного</w:t>
            </w:r>
            <w:r w:rsidR="000A44D6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права.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1585" w:rsidTr="008965E9">
        <w:trPr>
          <w:trHeight w:val="46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6" w:rsidRPr="000A44D6" w:rsidRDefault="007D61F6" w:rsidP="000A4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ТЕМА 2.</w:t>
            </w:r>
          </w:p>
          <w:p w:rsidR="00391585" w:rsidRPr="000A44D6" w:rsidRDefault="007D61F6" w:rsidP="000A44D6">
            <w:pPr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МІГРАЦІЙНЕ ПРАВО ЯК ГАЛУЗЬ ПРАВА</w:t>
            </w:r>
          </w:p>
          <w:p w:rsidR="007D61F6" w:rsidRPr="000A44D6" w:rsidRDefault="007D61F6" w:rsidP="000A4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A44D6">
              <w:rPr>
                <w:rFonts w:eastAsiaTheme="minorHAnsi"/>
                <w:lang w:eastAsia="en-US"/>
              </w:rPr>
              <w:t>Поняття, предмет і метод міграційного права. Принципи та функції міграційного права.</w:t>
            </w:r>
            <w:r w:rsidR="000A44D6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Система та інститути міграційного права. Міграційно-правові норми. Джерела міграційного права.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1585" w:rsidTr="008965E9">
        <w:trPr>
          <w:trHeight w:val="54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6" w:rsidRPr="000A44D6" w:rsidRDefault="007D61F6" w:rsidP="000A4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ТЕМА 3.</w:t>
            </w:r>
          </w:p>
          <w:p w:rsidR="00391585" w:rsidRPr="000A44D6" w:rsidRDefault="007D61F6" w:rsidP="000A44D6">
            <w:pPr>
              <w:pStyle w:val="Style26"/>
              <w:widowControl/>
              <w:spacing w:line="276" w:lineRule="auto"/>
              <w:rPr>
                <w:rFonts w:eastAsiaTheme="minorHAnsi"/>
                <w:b/>
                <w:bCs/>
                <w:lang w:val="uk-UA" w:eastAsia="en-US"/>
              </w:rPr>
            </w:pPr>
            <w:r w:rsidRPr="000A44D6">
              <w:rPr>
                <w:rFonts w:eastAsiaTheme="minorHAnsi"/>
                <w:bCs/>
                <w:i/>
                <w:lang w:val="uk-UA" w:eastAsia="en-US"/>
              </w:rPr>
              <w:t>СУБ’ЄКТИ МІГРАЦІЙНОГО ПРАВА</w:t>
            </w:r>
          </w:p>
          <w:p w:rsidR="007D61F6" w:rsidRPr="000A44D6" w:rsidRDefault="007D61F6" w:rsidP="000A4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A44D6">
              <w:rPr>
                <w:rFonts w:eastAsiaTheme="minorHAnsi"/>
                <w:lang w:eastAsia="en-US"/>
              </w:rPr>
              <w:t>Поняття та види суб’єктів міграційного права. Правовий статус мігрантів. Іноземці, особи</w:t>
            </w:r>
            <w:r w:rsidR="000A44D6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без громадянства та біженці. Державна міграційна служба України та її повноваження. Взаємодія</w:t>
            </w:r>
            <w:r w:rsidR="000A44D6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ДМС України з іншими органами держави.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91585" w:rsidTr="008965E9">
        <w:trPr>
          <w:trHeight w:val="53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6" w:rsidRPr="000A44D6" w:rsidRDefault="007D61F6" w:rsidP="000A4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ТЕМА 4.</w:t>
            </w:r>
          </w:p>
          <w:p w:rsidR="00391585" w:rsidRPr="000A44D6" w:rsidRDefault="007D61F6" w:rsidP="000A44D6">
            <w:pPr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ПРАВОВЕ РЕГУЛЮВАННЯ В’ЇЗДУ В УКРАЇНУ ТА ВИЇЗДУ ЗА ЇЇ МЕЖІ</w:t>
            </w:r>
          </w:p>
          <w:p w:rsidR="007D61F6" w:rsidRPr="000A44D6" w:rsidRDefault="007D61F6" w:rsidP="00320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A44D6">
              <w:rPr>
                <w:rFonts w:eastAsiaTheme="minorHAnsi"/>
                <w:lang w:eastAsia="en-US"/>
              </w:rPr>
              <w:t>Документи, що посвідчують особу, та дають їй право на перетин державного кордону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України. Поняття, категорії та види віз. Порядок і умови в’їзду на територію України. Порядок і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умови виїзду за межі України. Обмеження в’їзду в Україну та виїду за її межі.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6837" w:rsidTr="007C6837"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Default="007C6837" w:rsidP="007C6837">
            <w:pPr>
              <w:pStyle w:val="21"/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0"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Разом за змістовий модуль </w:t>
            </w:r>
            <w:r w:rsidRPr="007C6837">
              <w:rPr>
                <w:b/>
                <w:lang w:val="ru-RU" w:eastAsia="en-US"/>
              </w:rPr>
              <w:t>1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7" w:rsidRPr="007C6837" w:rsidRDefault="007C6837" w:rsidP="007C6837">
            <w:pPr>
              <w:pStyle w:val="21"/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</w:tr>
      <w:tr w:rsidR="00391585" w:rsidTr="007D61F6">
        <w:tc>
          <w:tcPr>
            <w:tcW w:w="4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Pr="007C6837" w:rsidRDefault="007C6837" w:rsidP="000A44D6">
            <w:pPr>
              <w:spacing w:line="276" w:lineRule="auto"/>
              <w:ind w:firstLine="720"/>
              <w:jc w:val="both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 xml:space="preserve">Змістовий модуль </w:t>
            </w:r>
            <w:r>
              <w:rPr>
                <w:b/>
                <w:lang w:val="en-US" w:eastAsia="en-US"/>
              </w:rPr>
              <w:t>2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8965E9" w:rsidRDefault="00391585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391585" w:rsidTr="008965E9">
        <w:trPr>
          <w:trHeight w:val="8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6" w:rsidRPr="000A44D6" w:rsidRDefault="007D61F6" w:rsidP="000A4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ТЕМА 5.</w:t>
            </w:r>
          </w:p>
          <w:p w:rsidR="00391585" w:rsidRPr="000A44D6" w:rsidRDefault="007D61F6" w:rsidP="000A44D6">
            <w:pPr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ПРАВОВЕ РЕГУЛЮВАННЯ ІММІГРАЦІЇ, ПРИТУЛКУ ТА РЕПАТРІАЦІЇ</w:t>
            </w:r>
          </w:p>
          <w:p w:rsidR="007D61F6" w:rsidRPr="000A44D6" w:rsidRDefault="007D61F6" w:rsidP="00320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0A44D6">
              <w:rPr>
                <w:rFonts w:eastAsiaTheme="minorHAnsi"/>
                <w:lang w:eastAsia="en-US"/>
              </w:rPr>
              <w:t>Поняття, умови та порядок імміграції в Україну. Правовий статус іммігрантів. Поняття та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зміст права на притулок. Правовий статус біженця. Порядок надання, втрати та позбавлення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статусу біженця. Правове регулювання репатріації.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8965E9" w:rsidRDefault="008965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91585" w:rsidTr="008965E9">
        <w:trPr>
          <w:trHeight w:val="36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6" w:rsidRPr="000A44D6" w:rsidRDefault="007D61F6" w:rsidP="000A4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ТЕМА 6.</w:t>
            </w:r>
          </w:p>
          <w:p w:rsidR="00391585" w:rsidRPr="000A44D6" w:rsidRDefault="007D61F6" w:rsidP="000A44D6">
            <w:pPr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ПРАВОВИЙ СТАТУС ВНУТРІШНЬО ПЕРЕМІЩЕНИХ ОСІБ</w:t>
            </w:r>
          </w:p>
          <w:p w:rsidR="007D61F6" w:rsidRPr="000A44D6" w:rsidRDefault="007D61F6" w:rsidP="00320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A44D6">
              <w:rPr>
                <w:rFonts w:eastAsiaTheme="minorHAnsi"/>
                <w:lang w:eastAsia="en-US"/>
              </w:rPr>
              <w:t>Поняття внутрішньо переміщеної особи. Облік та реєстрація внутрішньо переміщених осіб.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 xml:space="preserve">Завдання та повноваження Міністерства з питань тимчасово окупованих територій та </w:t>
            </w:r>
            <w:r w:rsidRPr="000A44D6">
              <w:rPr>
                <w:rFonts w:eastAsiaTheme="minorHAnsi"/>
                <w:lang w:eastAsia="en-US"/>
              </w:rPr>
              <w:lastRenderedPageBreak/>
              <w:t>внутрішньо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переміщених осіб України. Правовий режим тимчасово окупованої території. Забезпечення прав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та свобод громадян, які проживають на тимчасово окупованій території. Порядок в’їзду на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тимчасово окуповану територію України та виїзду з неї.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391585" w:rsidTr="008965E9">
        <w:trPr>
          <w:trHeight w:val="49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6" w:rsidRPr="000A44D6" w:rsidRDefault="007D61F6" w:rsidP="000A4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ТЕМА 7.</w:t>
            </w:r>
          </w:p>
          <w:p w:rsidR="00391585" w:rsidRPr="000A44D6" w:rsidRDefault="007D61F6" w:rsidP="000A44D6">
            <w:pPr>
              <w:pStyle w:val="Style26"/>
              <w:widowControl/>
              <w:spacing w:line="276" w:lineRule="auto"/>
              <w:rPr>
                <w:rFonts w:eastAsiaTheme="minorHAnsi"/>
                <w:bCs/>
                <w:i/>
                <w:lang w:val="uk-UA" w:eastAsia="en-US"/>
              </w:rPr>
            </w:pPr>
            <w:r w:rsidRPr="000A44D6">
              <w:rPr>
                <w:rFonts w:eastAsiaTheme="minorHAnsi"/>
                <w:bCs/>
                <w:i/>
                <w:lang w:val="uk-UA" w:eastAsia="en-US"/>
              </w:rPr>
              <w:t>ЮРИДИЧНА ВІДПОВІДАЛЬНІСТЬ У МІГРАЦІЙНОМУ ПРАВІ</w:t>
            </w:r>
          </w:p>
          <w:p w:rsidR="007D61F6" w:rsidRPr="000A44D6" w:rsidRDefault="007D61F6" w:rsidP="00320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A44D6">
              <w:rPr>
                <w:rFonts w:eastAsiaTheme="minorHAnsi"/>
                <w:lang w:eastAsia="en-US"/>
              </w:rPr>
              <w:t>Протидія нелегальній міграції. Протидія торгівлі людьми. Адміністративна відповідальність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у сфері міграції. Кримінальна відповідальність у сфері міграції. Юридична відповідальність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посадових осіб Державної міграційної служби України.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8965E9" w:rsidRDefault="008965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91585" w:rsidTr="008965E9">
        <w:trPr>
          <w:trHeight w:val="49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8965E9" w:rsidRDefault="008965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3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6" w:rsidRPr="000A44D6" w:rsidRDefault="007D61F6" w:rsidP="000A44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0A44D6">
              <w:rPr>
                <w:rFonts w:eastAsiaTheme="minorHAnsi"/>
                <w:bCs/>
                <w:i/>
                <w:lang w:eastAsia="en-US"/>
              </w:rPr>
              <w:t>ТЕМА 8.</w:t>
            </w:r>
          </w:p>
          <w:p w:rsidR="00391585" w:rsidRPr="000A44D6" w:rsidRDefault="007D61F6" w:rsidP="000A44D6">
            <w:pPr>
              <w:pStyle w:val="Style26"/>
              <w:widowControl/>
              <w:tabs>
                <w:tab w:val="left" w:pos="583"/>
              </w:tabs>
              <w:spacing w:line="276" w:lineRule="auto"/>
              <w:ind w:right="291"/>
              <w:rPr>
                <w:rFonts w:eastAsiaTheme="minorHAnsi"/>
                <w:bCs/>
                <w:i/>
                <w:lang w:val="uk-UA" w:eastAsia="en-US"/>
              </w:rPr>
            </w:pPr>
            <w:r w:rsidRPr="000A44D6">
              <w:rPr>
                <w:rFonts w:eastAsiaTheme="minorHAnsi"/>
                <w:bCs/>
                <w:i/>
                <w:lang w:val="uk-UA" w:eastAsia="en-US"/>
              </w:rPr>
              <w:t>МІЖНАРОДНЕ МІГРАЦІЙНЕ ПРАВО</w:t>
            </w:r>
          </w:p>
          <w:p w:rsidR="007D61F6" w:rsidRPr="000A44D6" w:rsidRDefault="007D61F6" w:rsidP="00320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A44D6">
              <w:rPr>
                <w:rFonts w:eastAsiaTheme="minorHAnsi"/>
                <w:lang w:eastAsia="en-US"/>
              </w:rPr>
              <w:t>Регулювання міграційно-правових відносин в країнах Східної Європи. Міграційне право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Європейського Союзу. Діяльність Ради Європи у сфері міграції. Правове регулювання міграційних</w:t>
            </w:r>
            <w:r w:rsidR="003206E2">
              <w:rPr>
                <w:rFonts w:eastAsiaTheme="minorHAnsi"/>
                <w:lang w:eastAsia="en-US"/>
              </w:rPr>
              <w:t xml:space="preserve"> </w:t>
            </w:r>
            <w:r w:rsidRPr="000A44D6">
              <w:rPr>
                <w:rFonts w:eastAsiaTheme="minorHAnsi"/>
                <w:lang w:eastAsia="en-US"/>
              </w:rPr>
              <w:t>процесів у США та Канаді.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8965E9" w:rsidRDefault="008965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91585" w:rsidTr="008965E9">
        <w:trPr>
          <w:trHeight w:val="387"/>
        </w:trPr>
        <w:tc>
          <w:tcPr>
            <w:tcW w:w="4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Разом за змістовий модуль 2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Pr="008965E9" w:rsidRDefault="008965E9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</w:tr>
      <w:tr w:rsidR="00391585" w:rsidTr="00391585">
        <w:trPr>
          <w:trHeight w:val="540"/>
        </w:trPr>
        <w:tc>
          <w:tcPr>
            <w:tcW w:w="4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Всього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8965E9" w:rsidRDefault="00F74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65E9">
              <w:rPr>
                <w:b/>
                <w:lang w:eastAsia="en-US"/>
              </w:rPr>
              <w:t>16</w:t>
            </w:r>
          </w:p>
        </w:tc>
      </w:tr>
    </w:tbl>
    <w:p w:rsidR="00391585" w:rsidRDefault="00391585" w:rsidP="003915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1585" w:rsidRDefault="007C6837" w:rsidP="00391585">
      <w:pPr>
        <w:pStyle w:val="a5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91585">
        <w:rPr>
          <w:rFonts w:ascii="Times New Roman" w:hAnsi="Times New Roman" w:cs="Times New Roman"/>
          <w:b/>
          <w:sz w:val="24"/>
          <w:szCs w:val="24"/>
          <w:lang w:val="uk-UA"/>
        </w:rPr>
        <w:t>Практичні заняття</w:t>
      </w:r>
    </w:p>
    <w:p w:rsidR="00391585" w:rsidRDefault="00391585" w:rsidP="00391585">
      <w:pPr>
        <w:pStyle w:val="a5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49"/>
        <w:gridCol w:w="1596"/>
      </w:tblGrid>
      <w:tr w:rsidR="00391585" w:rsidTr="0039158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Кількість</w:t>
            </w:r>
          </w:p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годин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jc w:val="both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Вступ до міграційного права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jc w:val="both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Міграційне право як галузь права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jc w:val="both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Суб’єкти міграційного права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jc w:val="both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Правове регулювання в’їзду в Україну та виїзду за її межі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jc w:val="both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Правове регулювання імміграції, притулку та репатріації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jc w:val="both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Правовий статус внутрішньо переміщених осіб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026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jc w:val="both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Юридична відповідальність у міграційному праві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026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ind w:left="125"/>
              <w:jc w:val="both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Міжнародне міграційне право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Pr="003023C6" w:rsidRDefault="003023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391585" w:rsidTr="007D61F6">
        <w:trPr>
          <w:trHeight w:val="5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Разом годин</w:t>
            </w:r>
          </w:p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3023C6" w:rsidRDefault="00F7471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3023C6">
              <w:rPr>
                <w:b/>
                <w:lang w:eastAsia="en-US"/>
              </w:rPr>
              <w:t>32</w:t>
            </w:r>
          </w:p>
        </w:tc>
      </w:tr>
    </w:tbl>
    <w:p w:rsidR="00391585" w:rsidRDefault="00391585" w:rsidP="00391585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Toc336118226"/>
    </w:p>
    <w:bookmarkEnd w:id="1"/>
    <w:p w:rsidR="00391585" w:rsidRDefault="007C6837" w:rsidP="00391585">
      <w:pPr>
        <w:pStyle w:val="a5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91585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</w:t>
      </w:r>
    </w:p>
    <w:p w:rsidR="00391585" w:rsidRDefault="00391585" w:rsidP="00391585">
      <w:pPr>
        <w:pStyle w:val="a5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49"/>
        <w:gridCol w:w="1596"/>
      </w:tblGrid>
      <w:tr w:rsidR="00391585" w:rsidTr="0039158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Default="003915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Кількість</w:t>
            </w:r>
          </w:p>
          <w:p w:rsidR="00391585" w:rsidRDefault="003915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годин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Вступ до міграційного права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 w:rsidP="003023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Міграційне право як галузь права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Pr="003023C6" w:rsidRDefault="003023C6" w:rsidP="003023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Суб’єкти міграційного права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Pr="003023C6" w:rsidRDefault="003023C6" w:rsidP="003023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Правове регулювання в’їзду в Україну та виїзду за її межі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Pr="003023C6" w:rsidRDefault="003023C6" w:rsidP="003023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Правове регулювання імміграції, притулку та репатріації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 w:rsidP="003023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Правовий статус внутрішньо переміщених осіб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Pr="003023C6" w:rsidRDefault="003023C6" w:rsidP="003023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autoSpaceDE w:val="0"/>
              <w:autoSpaceDN w:val="0"/>
              <w:adjustRightInd w:val="0"/>
              <w:ind w:left="125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Юридична відповідальність у міграційному праві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Pr="003023C6" w:rsidRDefault="003023C6" w:rsidP="003023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7D61F6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Default="007D6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1F6" w:rsidRPr="003206E2" w:rsidRDefault="007D61F6" w:rsidP="003206E2">
            <w:pPr>
              <w:pStyle w:val="a6"/>
              <w:ind w:left="125"/>
              <w:jc w:val="both"/>
              <w:rPr>
                <w:rFonts w:eastAsiaTheme="minorHAnsi"/>
                <w:lang w:eastAsia="en-US"/>
              </w:rPr>
            </w:pPr>
            <w:r w:rsidRPr="003206E2">
              <w:rPr>
                <w:rFonts w:eastAsiaTheme="minorHAnsi"/>
                <w:lang w:eastAsia="en-US"/>
              </w:rPr>
              <w:t>Міжнародне міграційне право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61F6" w:rsidRPr="003023C6" w:rsidRDefault="003023C6" w:rsidP="003023C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391585" w:rsidTr="007D61F6">
        <w:trPr>
          <w:trHeight w:val="5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Разом годин</w:t>
            </w:r>
          </w:p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3023C6" w:rsidRDefault="00F7471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3023C6">
              <w:rPr>
                <w:b/>
                <w:lang w:eastAsia="en-US"/>
              </w:rPr>
              <w:t>20</w:t>
            </w:r>
          </w:p>
        </w:tc>
      </w:tr>
    </w:tbl>
    <w:p w:rsidR="00391585" w:rsidRDefault="00391585" w:rsidP="00391585">
      <w:pPr>
        <w:jc w:val="both"/>
        <w:rPr>
          <w:b/>
        </w:rPr>
      </w:pPr>
    </w:p>
    <w:p w:rsidR="00391585" w:rsidRDefault="00391585" w:rsidP="003023C6">
      <w:pPr>
        <w:ind w:left="-567" w:firstLine="567"/>
        <w:jc w:val="both"/>
      </w:pPr>
      <w:r>
        <w:rPr>
          <w:b/>
        </w:rPr>
        <w:t xml:space="preserve">Примітка: </w:t>
      </w:r>
      <w:r>
        <w:t>У розрахунку годин на виконання самостійної роботи передбачено час на виконання індивідуальних завдань</w:t>
      </w:r>
    </w:p>
    <w:p w:rsidR="00391585" w:rsidRDefault="00391585" w:rsidP="003023C6">
      <w:pPr>
        <w:spacing w:line="276" w:lineRule="auto"/>
        <w:ind w:left="-567" w:firstLine="567"/>
        <w:jc w:val="center"/>
        <w:rPr>
          <w:b/>
        </w:rPr>
      </w:pPr>
    </w:p>
    <w:p w:rsidR="00391585" w:rsidRDefault="00391585" w:rsidP="003023C6">
      <w:pPr>
        <w:spacing w:line="276" w:lineRule="auto"/>
        <w:ind w:left="-567" w:firstLine="567"/>
        <w:jc w:val="center"/>
        <w:rPr>
          <w:b/>
        </w:rPr>
      </w:pPr>
      <w:r>
        <w:rPr>
          <w:b/>
        </w:rPr>
        <w:t>6.4. Орієнтовна тематика індивідуальних завдань</w:t>
      </w:r>
    </w:p>
    <w:p w:rsidR="00391585" w:rsidRDefault="00391585" w:rsidP="003023C6">
      <w:pPr>
        <w:pStyle w:val="a6"/>
        <w:spacing w:line="276" w:lineRule="auto"/>
        <w:ind w:left="-567" w:firstLine="567"/>
        <w:jc w:val="center"/>
        <w:rPr>
          <w:b/>
        </w:rPr>
      </w:pPr>
    </w:p>
    <w:p w:rsidR="00026056" w:rsidRDefault="00026056" w:rsidP="003023C6">
      <w:pPr>
        <w:pStyle w:val="a6"/>
        <w:spacing w:line="276" w:lineRule="auto"/>
        <w:ind w:left="-567" w:firstLine="567"/>
        <w:jc w:val="center"/>
        <w:rPr>
          <w:b/>
        </w:rPr>
      </w:pPr>
      <w:r>
        <w:rPr>
          <w:b/>
        </w:rPr>
        <w:t>Теми есе: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1. Міграційне право в правовій системі України.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2. Проблеми визначення предмету та методу міграційного права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3. Міграційно-правові відносини: поняття, суб’єкти, зміст.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4. Види юридичної відповідальності та їх застосування до іноземців.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5. Правове регулювання порядку перетинання кордону України.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6. Умови та порядок в’їзду на територію України, виїзду за її межі, свободи пересування територією України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7. Умови імміграції в Україну іноземців та осіб без громадянства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8. Порядок імміграції в Україну іноземців та осіб без громадянства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9. Правовий статус іммігрантів в Україні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10. Юридична відповідальність іммігрантів за порушення законодавства України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11. Юридична природа та зміст права на притулок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12. Правовий статус біженців в Україні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13. Особливості реалізації механізму надання, втрати та позбавлення статусу біженця </w:t>
      </w:r>
    </w:p>
    <w:p w:rsidR="00026056" w:rsidRPr="003206E2" w:rsidRDefault="00026056" w:rsidP="003023C6">
      <w:pPr>
        <w:pStyle w:val="Default"/>
        <w:spacing w:after="27" w:line="276" w:lineRule="auto"/>
        <w:ind w:left="-567" w:firstLine="567"/>
        <w:jc w:val="both"/>
        <w:rPr>
          <w:sz w:val="23"/>
          <w:szCs w:val="23"/>
          <w:lang w:val="uk-UA"/>
        </w:rPr>
      </w:pPr>
      <w:r w:rsidRPr="003206E2">
        <w:rPr>
          <w:sz w:val="23"/>
          <w:szCs w:val="23"/>
          <w:lang w:val="uk-UA"/>
        </w:rPr>
        <w:t xml:space="preserve">14. Нормативно-правове регулювання репатріації. </w:t>
      </w:r>
    </w:p>
    <w:p w:rsidR="00026056" w:rsidRDefault="00026056" w:rsidP="003023C6">
      <w:pPr>
        <w:pStyle w:val="Default"/>
        <w:spacing w:line="276" w:lineRule="auto"/>
        <w:ind w:left="-567" w:firstLine="567"/>
        <w:jc w:val="both"/>
        <w:rPr>
          <w:sz w:val="23"/>
          <w:szCs w:val="23"/>
          <w:lang w:val="en-US"/>
        </w:rPr>
      </w:pPr>
      <w:r w:rsidRPr="003206E2">
        <w:rPr>
          <w:sz w:val="23"/>
          <w:szCs w:val="23"/>
          <w:lang w:val="uk-UA"/>
        </w:rPr>
        <w:t xml:space="preserve">15. Проблеми правового регулювання репатріації в законодавстві України. </w:t>
      </w:r>
    </w:p>
    <w:p w:rsidR="000F442F" w:rsidRPr="000F442F" w:rsidRDefault="000F442F" w:rsidP="003023C6">
      <w:pPr>
        <w:pStyle w:val="Default"/>
        <w:spacing w:line="276" w:lineRule="auto"/>
        <w:ind w:left="-567" w:firstLine="567"/>
        <w:jc w:val="both"/>
        <w:rPr>
          <w:sz w:val="23"/>
          <w:szCs w:val="23"/>
          <w:lang w:val="en-US"/>
        </w:rPr>
      </w:pPr>
    </w:p>
    <w:p w:rsidR="007C6837" w:rsidRPr="007C6837" w:rsidRDefault="007C6837" w:rsidP="003023C6">
      <w:pPr>
        <w:pStyle w:val="Default"/>
        <w:spacing w:line="276" w:lineRule="auto"/>
        <w:ind w:left="-567" w:firstLine="567"/>
        <w:jc w:val="both"/>
        <w:rPr>
          <w:sz w:val="23"/>
          <w:szCs w:val="23"/>
          <w:lang w:val="en-US"/>
        </w:rPr>
      </w:pPr>
    </w:p>
    <w:p w:rsidR="00391585" w:rsidRDefault="00391585" w:rsidP="003023C6">
      <w:pPr>
        <w:pStyle w:val="a6"/>
        <w:numPr>
          <w:ilvl w:val="0"/>
          <w:numId w:val="1"/>
        </w:numPr>
        <w:spacing w:line="276" w:lineRule="auto"/>
        <w:ind w:left="-567" w:firstLine="567"/>
        <w:jc w:val="center"/>
        <w:rPr>
          <w:b/>
        </w:rPr>
      </w:pPr>
      <w:r>
        <w:rPr>
          <w:b/>
        </w:rPr>
        <w:lastRenderedPageBreak/>
        <w:t>МЕТОДИ НАВЧАННЯ</w:t>
      </w:r>
    </w:p>
    <w:p w:rsidR="00391585" w:rsidRDefault="00391585" w:rsidP="003023C6">
      <w:pPr>
        <w:pStyle w:val="a6"/>
        <w:spacing w:line="276" w:lineRule="auto"/>
        <w:ind w:left="-567" w:firstLine="567"/>
        <w:jc w:val="center"/>
        <w:rPr>
          <w:b/>
        </w:rPr>
      </w:pPr>
    </w:p>
    <w:p w:rsidR="00391585" w:rsidRDefault="00391585" w:rsidP="003023C6">
      <w:pPr>
        <w:ind w:left="-567" w:firstLine="567"/>
        <w:jc w:val="both"/>
      </w:pPr>
      <w:r>
        <w:t xml:space="preserve">Під час лекційного курсу застосовуються слайдові презентації у програмі Microsoft Office PowerPoint, </w:t>
      </w:r>
      <w:proofErr w:type="spellStart"/>
      <w:r>
        <w:t>роздатковий</w:t>
      </w:r>
      <w:proofErr w:type="spellEnd"/>
      <w:r>
        <w:t xml:space="preserve"> матеріал, дискусійне обговорення проблемних питань.</w:t>
      </w:r>
    </w:p>
    <w:p w:rsidR="00391585" w:rsidRDefault="00391585" w:rsidP="003023C6">
      <w:pPr>
        <w:ind w:left="-567" w:firstLine="567"/>
        <w:jc w:val="both"/>
      </w:pPr>
      <w:r>
        <w:t>Практичні заняття проводяться у вигляді семінарів-практикумів з виконанням ситуаційних та розрахункових завдань ‒ індивідуальних та в групах; конференцій; ділових та рольових ігор.</w:t>
      </w:r>
    </w:p>
    <w:p w:rsidR="00391585" w:rsidRDefault="00391585" w:rsidP="003023C6">
      <w:pPr>
        <w:spacing w:line="276" w:lineRule="auto"/>
        <w:ind w:left="-567" w:firstLine="567"/>
        <w:jc w:val="both"/>
      </w:pPr>
    </w:p>
    <w:p w:rsidR="00391585" w:rsidRDefault="00391585" w:rsidP="003023C6">
      <w:pPr>
        <w:pStyle w:val="a6"/>
        <w:numPr>
          <w:ilvl w:val="0"/>
          <w:numId w:val="1"/>
        </w:numPr>
        <w:spacing w:line="276" w:lineRule="auto"/>
        <w:ind w:left="-567" w:firstLine="567"/>
        <w:jc w:val="center"/>
        <w:rPr>
          <w:b/>
        </w:rPr>
      </w:pPr>
      <w:r>
        <w:rPr>
          <w:b/>
        </w:rPr>
        <w:t>ФОРМИ ПОТОЧНОГО ТА ПІДСУМКОВОГО КОНТРОЛЮ</w:t>
      </w:r>
    </w:p>
    <w:p w:rsidR="00391585" w:rsidRDefault="00391585" w:rsidP="003023C6">
      <w:pPr>
        <w:spacing w:line="276" w:lineRule="auto"/>
        <w:ind w:left="-567" w:firstLine="567"/>
        <w:jc w:val="center"/>
        <w:rPr>
          <w:b/>
        </w:rPr>
      </w:pPr>
    </w:p>
    <w:p w:rsidR="00391585" w:rsidRDefault="00391585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Поточний контроль з предмету «</w:t>
      </w:r>
      <w:r w:rsidR="00E670A7">
        <w:t>Міграційне право</w:t>
      </w:r>
      <w:r>
        <w:t>» включає тематичне оцінювання та модульний контроль.</w:t>
      </w:r>
    </w:p>
    <w:p w:rsidR="00391585" w:rsidRDefault="00391585" w:rsidP="003023C6">
      <w:pPr>
        <w:spacing w:line="276" w:lineRule="auto"/>
        <w:ind w:left="-567" w:firstLine="567"/>
        <w:jc w:val="both"/>
      </w:pPr>
      <w:r>
        <w:t>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391585" w:rsidRDefault="00391585" w:rsidP="003023C6">
      <w:pPr>
        <w:spacing w:line="276" w:lineRule="auto"/>
        <w:ind w:left="-567" w:firstLine="567"/>
        <w:jc w:val="both"/>
      </w:pPr>
      <w:r>
        <w:t>Поточний контроль за виконанням ІНДЗ здійснюється відповідно до графіку виконання завдання.</w:t>
      </w:r>
    </w:p>
    <w:p w:rsidR="00391585" w:rsidRDefault="00391585" w:rsidP="003023C6">
      <w:pPr>
        <w:spacing w:line="276" w:lineRule="auto"/>
        <w:ind w:left="-567" w:firstLine="567"/>
        <w:jc w:val="both"/>
      </w:pPr>
      <w:r>
        <w:t xml:space="preserve">Модульний контроль проводиться у формі тестування. </w:t>
      </w:r>
    </w:p>
    <w:p w:rsidR="00391585" w:rsidRDefault="00391585" w:rsidP="003023C6">
      <w:pPr>
        <w:pStyle w:val="a7"/>
        <w:widowControl w:val="0"/>
        <w:tabs>
          <w:tab w:val="left" w:pos="1080"/>
        </w:tabs>
        <w:spacing w:line="276" w:lineRule="auto"/>
        <w:ind w:left="-567" w:firstLine="567"/>
        <w:jc w:val="both"/>
      </w:pPr>
      <w:r>
        <w:t>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заходу.</w:t>
      </w:r>
    </w:p>
    <w:p w:rsidR="00391585" w:rsidRDefault="00391585" w:rsidP="003023C6">
      <w:pPr>
        <w:spacing w:line="276" w:lineRule="auto"/>
        <w:ind w:left="-567" w:firstLine="567"/>
        <w:jc w:val="both"/>
      </w:pPr>
      <w:r>
        <w:t>Підсумковий контроль навчальної діяльності студентів здійснюється у формі заліку за результатами поточного контролю (тематичного оцінювання, виконання ІНДЗ та модульного контролю) і не передбачає обов’язкової присутності студентів. Результати заліку оприлюднюються в журналі академічної групи до початку екзаменаційної сесії.</w:t>
      </w:r>
    </w:p>
    <w:p w:rsidR="00391585" w:rsidRDefault="00391585" w:rsidP="003023C6">
      <w:pPr>
        <w:spacing w:line="276" w:lineRule="auto"/>
        <w:ind w:left="-567" w:firstLine="567"/>
        <w:jc w:val="both"/>
      </w:pPr>
    </w:p>
    <w:p w:rsidR="00391585" w:rsidRDefault="00391585" w:rsidP="003023C6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>
        <w:rPr>
          <w:b/>
        </w:rPr>
        <w:t>ЗАСОБИ ОЦІНЮВАННЯ РЕЗУЛЬТАТІВ НАВЧАННЯ</w:t>
      </w:r>
    </w:p>
    <w:p w:rsidR="00391585" w:rsidRDefault="00391585" w:rsidP="003023C6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rPr>
          <w:b/>
        </w:rPr>
      </w:pPr>
    </w:p>
    <w:p w:rsidR="00391585" w:rsidRDefault="00391585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Оцінка за лекційне заняття виставляється за активність студента в дискусії, якість конспекту.</w:t>
      </w:r>
    </w:p>
    <w:p w:rsidR="00391585" w:rsidRDefault="00391585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>
        <w:t xml:space="preserve">Оцінку на практичному занятті студент отримує за виконані зроблені доповіді, презентації, реферати, есе, активність під час дискусій. </w:t>
      </w:r>
    </w:p>
    <w:p w:rsidR="00391585" w:rsidRDefault="00391585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Під час модульного та підсумкового контролю засобами оцінювання результатів навчання з дисципліни є тести.</w:t>
      </w:r>
    </w:p>
    <w:p w:rsidR="00391585" w:rsidRDefault="00391585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</w:rPr>
      </w:pPr>
    </w:p>
    <w:p w:rsidR="00391585" w:rsidRDefault="00391585" w:rsidP="003023C6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>
        <w:rPr>
          <w:b/>
        </w:rPr>
        <w:t>КРИТЕРІЇ ОЦІНЮВАННЯ РЕЗУЛЬТАТІВ НАВЧАННЯ</w:t>
      </w:r>
    </w:p>
    <w:p w:rsidR="00391585" w:rsidRDefault="00391585" w:rsidP="003023C6">
      <w:pPr>
        <w:spacing w:line="276" w:lineRule="auto"/>
        <w:ind w:left="-567" w:firstLine="567"/>
        <w:jc w:val="both"/>
      </w:pPr>
    </w:p>
    <w:p w:rsidR="00391585" w:rsidRDefault="00391585" w:rsidP="003023C6">
      <w:pPr>
        <w:spacing w:line="276" w:lineRule="auto"/>
        <w:ind w:left="-567" w:firstLine="567"/>
        <w:jc w:val="both"/>
      </w:pPr>
      <w:r>
        <w:t xml:space="preserve">Поточний контроль успішності здобувачів вищої освіти здійснюється за </w:t>
      </w:r>
      <w:proofErr w:type="spellStart"/>
      <w:r>
        <w:t>чотирирівневою</w:t>
      </w:r>
      <w:proofErr w:type="spellEnd"/>
      <w:r>
        <w:t xml:space="preserve"> шкалою ‒ </w:t>
      </w:r>
      <w:r>
        <w:rPr>
          <w:spacing w:val="-2"/>
        </w:rPr>
        <w:t>«2», «З», «4», «5»</w:t>
      </w:r>
      <w:r>
        <w:rPr>
          <w:spacing w:val="-3"/>
        </w:rPr>
        <w:t>.</w:t>
      </w:r>
    </w:p>
    <w:p w:rsidR="00391585" w:rsidRDefault="00391585" w:rsidP="00391585">
      <w:pPr>
        <w:spacing w:line="276" w:lineRule="auto"/>
        <w:ind w:firstLine="709"/>
        <w:jc w:val="both"/>
      </w:pPr>
    </w:p>
    <w:p w:rsidR="00391585" w:rsidRDefault="00391585" w:rsidP="00391585">
      <w:pP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Критерії оцінювання результатів навчання </w:t>
      </w:r>
    </w:p>
    <w:p w:rsidR="00391585" w:rsidRDefault="00391585" w:rsidP="00391585">
      <w:pP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за </w:t>
      </w:r>
      <w:proofErr w:type="spellStart"/>
      <w:r>
        <w:rPr>
          <w:b/>
          <w:color w:val="000000"/>
        </w:rPr>
        <w:t>чотирирівневою</w:t>
      </w:r>
      <w:proofErr w:type="spellEnd"/>
      <w:r>
        <w:rPr>
          <w:b/>
          <w:color w:val="000000"/>
        </w:rPr>
        <w:t xml:space="preserve"> шкалою</w:t>
      </w:r>
    </w:p>
    <w:p w:rsidR="00391585" w:rsidRDefault="00391585" w:rsidP="003915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391585" w:rsidTr="003915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Критерії оцінювання</w:t>
            </w:r>
          </w:p>
        </w:tc>
      </w:tr>
      <w:tr w:rsidR="00391585" w:rsidRPr="00391585" w:rsidTr="003915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«Відмінно»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Отримують за роботу, в якій повністю і правильно виконано завдання. Водночас здобувач вищої освіти має продемонструвати </w:t>
            </w:r>
            <w:r>
              <w:rPr>
                <w:lang w:eastAsia="en-US"/>
              </w:rPr>
              <w:lastRenderedPageBreak/>
              <w:t>вміння аналізувати і оцінювати явища, факти і процеси, застосовувати наукові методи для аналізу конкретних ситуацій, робити самостійні висновки, на основі яких прогнозувати можливий розвиток подій і процесів, докладно обґрунтувати свої твердження та висновки.</w:t>
            </w:r>
          </w:p>
        </w:tc>
      </w:tr>
      <w:tr w:rsidR="00391585" w:rsidRPr="00391585" w:rsidTr="003915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«Добре»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Отримують за роботу, в якій повністю і правильно виконано 75 % завдань. Водночас здобувач вищої освіти виявляє навички аналізувати і оцінювати явища, факти і події, робити самостійні висновки, на основі яких прогнозувати можливий розвиток подій і процесів та докладно обґрунтувати свої твердження та висновки.</w:t>
            </w:r>
          </w:p>
        </w:tc>
      </w:tr>
      <w:tr w:rsidR="00391585" w:rsidRPr="00391585" w:rsidTr="003915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«Задовільно»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Отримують за роботу, в якій правильно виконано 60 % завдань. При цьому здобувач вищої освіти не виявив вміння аналізувати і оцінювати явища, факти та недостатньо обґрунтував твердження та висновки, недостатньо певно орієнтується у навчальному матеріалі.</w:t>
            </w:r>
          </w:p>
        </w:tc>
      </w:tr>
      <w:tr w:rsidR="00391585" w:rsidRPr="00391585" w:rsidTr="003915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«Незадовільно»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Default="003915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Отримують за роботу, в якій виконано менш як 60 % завдань. При цьому здобувач вищої освіти демонструє невміння аналізувати явища, факти, події, робити самостійні висновки та їх обґрунтувати, що свідчить про те, що студент не оволодів програмним матеріалом.</w:t>
            </w:r>
          </w:p>
        </w:tc>
      </w:tr>
    </w:tbl>
    <w:p w:rsidR="00391585" w:rsidRDefault="00391585" w:rsidP="003023C6">
      <w:pPr>
        <w:spacing w:line="276" w:lineRule="auto"/>
        <w:ind w:left="-567" w:firstLine="567"/>
        <w:jc w:val="both"/>
      </w:pPr>
    </w:p>
    <w:p w:rsidR="00391585" w:rsidRDefault="00391585" w:rsidP="003023C6">
      <w:pPr>
        <w:spacing w:line="276" w:lineRule="auto"/>
        <w:ind w:left="-567" w:firstLine="567"/>
        <w:jc w:val="both"/>
      </w:pPr>
      <w:r>
        <w:t>Підсумкова оцінка з дисципліни виставляється за 100-бальною шкалою.  Вона обчислюється як середнє арифметичне значення (САЗ) всіх отриманих студентом оцінок з наступним переведенням їх у бали за такою формулою:</w:t>
      </w:r>
    </w:p>
    <w:p w:rsidR="00391585" w:rsidRDefault="00391585" w:rsidP="003023C6">
      <w:pPr>
        <w:shd w:val="clear" w:color="auto" w:fill="FFFFFF"/>
        <w:spacing w:line="276" w:lineRule="auto"/>
        <w:ind w:left="-567" w:firstLine="567"/>
        <w:jc w:val="center"/>
        <w:rPr>
          <w:spacing w:val="7"/>
        </w:rPr>
      </w:pPr>
      <m:oMath>
        <m:r>
          <w:rPr>
            <w:rFonts w:ascii="Cambria Math" w:hAnsi="Cambria Math"/>
            <w:spacing w:val="7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</w:rPr>
            </m:ctrlPr>
          </m:fPr>
          <m:num>
            <m:r>
              <w:rPr>
                <w:rFonts w:ascii="Cambria Math" w:hAnsi="Cambria Math"/>
                <w:spacing w:val="7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</w:rPr>
              <m:t>5</m:t>
            </m:r>
          </m:den>
        </m:f>
      </m:oMath>
      <w:r>
        <w:rPr>
          <w:spacing w:val="7"/>
        </w:rPr>
        <w:t>,</w:t>
      </w:r>
    </w:p>
    <w:p w:rsidR="00391585" w:rsidRDefault="00391585" w:rsidP="003023C6">
      <w:pPr>
        <w:shd w:val="clear" w:color="auto" w:fill="FFFFFF"/>
        <w:spacing w:line="276" w:lineRule="auto"/>
        <w:ind w:left="-567" w:firstLine="567"/>
        <w:jc w:val="both"/>
        <w:rPr>
          <w:spacing w:val="-2"/>
        </w:rPr>
      </w:pPr>
      <w:r>
        <w:rPr>
          <w:spacing w:val="-1"/>
        </w:rPr>
        <w:t xml:space="preserve">де </w:t>
      </w:r>
      <w:r>
        <w:rPr>
          <w:i/>
          <w:spacing w:val="-1"/>
        </w:rPr>
        <w:t>БПК</w:t>
      </w:r>
      <w:r>
        <w:rPr>
          <w:spacing w:val="-1"/>
        </w:rPr>
        <w:t xml:space="preserve"> – бали з поточного контролю; </w:t>
      </w:r>
      <w:r>
        <w:rPr>
          <w:i/>
          <w:spacing w:val="-1"/>
        </w:rPr>
        <w:t>САЗ</w:t>
      </w:r>
      <w:r>
        <w:rPr>
          <w:spacing w:val="-1"/>
        </w:rPr>
        <w:t xml:space="preserve"> – середнє арифметичне значення усіх отриманих студентом оцінок (з точністю до 0,01); </w:t>
      </w:r>
      <w:proofErr w:type="spellStart"/>
      <w:r>
        <w:rPr>
          <w:i/>
        </w:rPr>
        <w:t>mах</w:t>
      </w:r>
      <w:proofErr w:type="spellEnd"/>
      <w:r>
        <w:rPr>
          <w:i/>
        </w:rPr>
        <w:t xml:space="preserve"> ПК</w:t>
      </w:r>
      <w:r>
        <w:t xml:space="preserve"> – максимально можлива кількість балів з поточного контролю.</w:t>
      </w:r>
    </w:p>
    <w:p w:rsidR="00391585" w:rsidRDefault="00391585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Відсутність студента на занятті у формулі приймається як «0».</w:t>
      </w:r>
    </w:p>
    <w:p w:rsidR="00391585" w:rsidRDefault="00391585" w:rsidP="003023C6">
      <w:pPr>
        <w:adjustRightInd w:val="0"/>
        <w:spacing w:line="276" w:lineRule="auto"/>
        <w:ind w:left="-567" w:firstLine="567"/>
        <w:jc w:val="center"/>
        <w:rPr>
          <w:b/>
        </w:rPr>
      </w:pPr>
    </w:p>
    <w:p w:rsidR="00391585" w:rsidRDefault="00391585" w:rsidP="003023C6">
      <w:pPr>
        <w:adjustRightInd w:val="0"/>
        <w:spacing w:line="276" w:lineRule="auto"/>
        <w:ind w:left="-567" w:firstLine="567"/>
        <w:jc w:val="center"/>
        <w:rPr>
          <w:b/>
        </w:rPr>
      </w:pPr>
      <w:r>
        <w:rPr>
          <w:b/>
        </w:rPr>
        <w:t>Критерії оцінювання за дворівневою шкалою</w:t>
      </w:r>
    </w:p>
    <w:p w:rsidR="00391585" w:rsidRDefault="00391585" w:rsidP="003023C6">
      <w:pPr>
        <w:adjustRightInd w:val="0"/>
        <w:spacing w:line="276" w:lineRule="auto"/>
        <w:ind w:left="-567" w:firstLine="567"/>
        <w:jc w:val="center"/>
        <w:rPr>
          <w:b/>
        </w:rPr>
      </w:pPr>
    </w:p>
    <w:p w:rsidR="00391585" w:rsidRDefault="00391585" w:rsidP="003023C6">
      <w:pPr>
        <w:adjustRightInd w:val="0"/>
        <w:spacing w:line="276" w:lineRule="auto"/>
        <w:ind w:left="-567" w:firstLine="567"/>
        <w:jc w:val="both"/>
      </w:pPr>
      <w:r>
        <w:t xml:space="preserve">Під час проведення заліку навчальні досягнення студентів оцінюються за дворівневою шкалою: зараховано, </w:t>
      </w:r>
      <w:proofErr w:type="spellStart"/>
      <w:r>
        <w:t>незараховано</w:t>
      </w:r>
      <w:proofErr w:type="spellEnd"/>
      <w:r>
        <w:t>.</w:t>
      </w:r>
    </w:p>
    <w:p w:rsidR="00391585" w:rsidRDefault="00391585" w:rsidP="003023C6">
      <w:pPr>
        <w:adjustRightInd w:val="0"/>
        <w:spacing w:line="276" w:lineRule="auto"/>
        <w:ind w:left="-567" w:firstLine="567"/>
        <w:jc w:val="both"/>
      </w:pPr>
      <w:r>
        <w:t>Оцінка «зараховано» (60‒100 балів) ставиться студентові, який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літературою; під час виконання завдань припускається помилок, але демонструє спроможність їх усувати.</w:t>
      </w:r>
    </w:p>
    <w:p w:rsidR="00391585" w:rsidRDefault="00391585" w:rsidP="003023C6">
      <w:pPr>
        <w:adjustRightInd w:val="0"/>
        <w:spacing w:line="276" w:lineRule="auto"/>
        <w:ind w:left="-567" w:firstLine="567"/>
        <w:jc w:val="both"/>
      </w:pPr>
      <w:r>
        <w:t>Оцінка «</w:t>
      </w:r>
      <w:proofErr w:type="spellStart"/>
      <w:r>
        <w:t>незараховано</w:t>
      </w:r>
      <w:proofErr w:type="spellEnd"/>
      <w:r>
        <w:t>» (1‒59 балів) ставиться студентові, який допускає принципові помилки у виконанні передбачених програмою завдань, не може продовжити навчання чи розпочати професійну діяльність без додаткових занять з відповідної дисципліни.</w:t>
      </w:r>
    </w:p>
    <w:p w:rsidR="00391585" w:rsidRDefault="00391585" w:rsidP="00391585">
      <w:pPr>
        <w:adjustRightInd w:val="0"/>
        <w:spacing w:line="276" w:lineRule="auto"/>
        <w:ind w:firstLine="540"/>
        <w:jc w:val="both"/>
      </w:pPr>
    </w:p>
    <w:p w:rsidR="00391585" w:rsidRDefault="00391585" w:rsidP="00391585">
      <w:pPr>
        <w:spacing w:line="276" w:lineRule="auto"/>
        <w:jc w:val="center"/>
        <w:rPr>
          <w:b/>
          <w:shd w:val="clear" w:color="auto" w:fill="FFFFFF"/>
        </w:rPr>
      </w:pPr>
      <w:r>
        <w:rPr>
          <w:b/>
        </w:rPr>
        <w:t xml:space="preserve">Шкала оцінювання успішності </w:t>
      </w:r>
      <w:r>
        <w:rPr>
          <w:b/>
          <w:shd w:val="clear" w:color="auto" w:fill="FFFFFF"/>
        </w:rPr>
        <w:t>здобувачів вищої освіти</w:t>
      </w:r>
    </w:p>
    <w:p w:rsidR="00391585" w:rsidRDefault="00391585" w:rsidP="00391585">
      <w:pPr>
        <w:spacing w:line="276" w:lineRule="auto"/>
        <w:jc w:val="center"/>
        <w:rPr>
          <w:b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069"/>
        <w:gridCol w:w="3493"/>
        <w:gridCol w:w="1939"/>
      </w:tblGrid>
      <w:tr w:rsidR="00391585" w:rsidTr="00391585"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 100-бальною </w:t>
            </w:r>
            <w:r>
              <w:rPr>
                <w:bCs/>
                <w:lang w:eastAsia="en-US"/>
              </w:rPr>
              <w:lastRenderedPageBreak/>
              <w:t>шкалою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За шкалою ECTS</w:t>
            </w:r>
          </w:p>
        </w:tc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національною шкалою</w:t>
            </w:r>
          </w:p>
        </w:tc>
      </w:tr>
      <w:tr w:rsidR="00391585" w:rsidTr="0039158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Default="00391585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Default="00391585">
            <w:pPr>
              <w:rPr>
                <w:bCs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іспит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залік</w:t>
            </w:r>
          </w:p>
        </w:tc>
      </w:tr>
      <w:tr w:rsidR="00391585" w:rsidTr="00391585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90‒100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Відмінно</w:t>
            </w:r>
          </w:p>
        </w:tc>
        <w:tc>
          <w:tcPr>
            <w:tcW w:w="1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</w:p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</w:p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</w:p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Зараховано</w:t>
            </w:r>
          </w:p>
        </w:tc>
      </w:tr>
      <w:tr w:rsidR="00391585" w:rsidTr="00391585">
        <w:trPr>
          <w:trHeight w:val="293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82‒89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</w:tr>
      <w:tr w:rsidR="00391585" w:rsidTr="00391585">
        <w:trPr>
          <w:trHeight w:val="209"/>
        </w:trPr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</w:tr>
      <w:tr w:rsidR="00391585" w:rsidTr="00391585">
        <w:trPr>
          <w:trHeight w:val="315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64‒74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1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</w:tr>
      <w:tr w:rsidR="00391585" w:rsidTr="00391585">
        <w:trPr>
          <w:trHeight w:val="276"/>
        </w:trPr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Default="00391585">
            <w:pPr>
              <w:rPr>
                <w:lang w:eastAsia="en-US"/>
              </w:rPr>
            </w:pPr>
          </w:p>
        </w:tc>
      </w:tr>
      <w:tr w:rsidR="00391585" w:rsidTr="00391585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35‒59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FX</w:t>
            </w:r>
          </w:p>
        </w:tc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>Незадовільно (</w:t>
            </w:r>
            <w:proofErr w:type="spellStart"/>
            <w:r>
              <w:rPr>
                <w:spacing w:val="-8"/>
                <w:lang w:eastAsia="en-US"/>
              </w:rPr>
              <w:t>незараховано</w:t>
            </w:r>
            <w:proofErr w:type="spellEnd"/>
            <w:r>
              <w:rPr>
                <w:spacing w:val="-8"/>
                <w:lang w:eastAsia="en-US"/>
              </w:rPr>
              <w:t xml:space="preserve">) з можливістю </w:t>
            </w:r>
            <w:r>
              <w:rPr>
                <w:spacing w:val="-7"/>
                <w:lang w:eastAsia="en-US"/>
              </w:rPr>
              <w:t>повторного складання</w:t>
            </w:r>
          </w:p>
        </w:tc>
      </w:tr>
      <w:tr w:rsidR="00391585" w:rsidTr="00391585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1‒34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Незадовільно (</w:t>
            </w:r>
            <w:proofErr w:type="spellStart"/>
            <w:r>
              <w:rPr>
                <w:spacing w:val="-7"/>
                <w:lang w:eastAsia="en-US"/>
              </w:rPr>
              <w:t>незараховано</w:t>
            </w:r>
            <w:proofErr w:type="spellEnd"/>
            <w:r>
              <w:rPr>
                <w:spacing w:val="-7"/>
                <w:lang w:eastAsia="en-US"/>
              </w:rPr>
              <w:t>) з обов’язковим повторним вивченням</w:t>
            </w:r>
          </w:p>
        </w:tc>
      </w:tr>
    </w:tbl>
    <w:p w:rsidR="00391585" w:rsidRDefault="00391585" w:rsidP="00391585">
      <w:pPr>
        <w:spacing w:line="276" w:lineRule="auto"/>
        <w:jc w:val="center"/>
        <w:rPr>
          <w:b/>
        </w:rPr>
      </w:pPr>
    </w:p>
    <w:p w:rsidR="00391585" w:rsidRDefault="00391585" w:rsidP="00391585">
      <w:pPr>
        <w:spacing w:line="276" w:lineRule="auto"/>
        <w:jc w:val="center"/>
        <w:rPr>
          <w:b/>
        </w:rPr>
      </w:pPr>
      <w:r>
        <w:rPr>
          <w:b/>
        </w:rPr>
        <w:t xml:space="preserve">Розподіл балів, що присвоюється </w:t>
      </w:r>
      <w:r>
        <w:rPr>
          <w:b/>
          <w:shd w:val="clear" w:color="auto" w:fill="FFFFFF"/>
        </w:rPr>
        <w:t>здобувачам вищої освіти за підсумкового контролю «залік»</w:t>
      </w:r>
    </w:p>
    <w:tbl>
      <w:tblPr>
        <w:tblW w:w="505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976"/>
        <w:gridCol w:w="1406"/>
        <w:gridCol w:w="1535"/>
        <w:gridCol w:w="1558"/>
        <w:gridCol w:w="986"/>
        <w:gridCol w:w="1228"/>
      </w:tblGrid>
      <w:tr w:rsidR="00391585" w:rsidTr="00391585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Види робіт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Лекції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Практичні заняття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Самостій-</w:t>
            </w:r>
            <w:proofErr w:type="spellEnd"/>
          </w:p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робота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Модульний контроль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ІНДЗ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Загаль-ний</w:t>
            </w:r>
            <w:proofErr w:type="spellEnd"/>
            <w:r>
              <w:rPr>
                <w:lang w:eastAsia="en-US"/>
              </w:rPr>
              <w:t xml:space="preserve"> бал</w:t>
            </w:r>
          </w:p>
        </w:tc>
      </w:tr>
      <w:tr w:rsidR="00391585" w:rsidTr="00391585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Default="00391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Максимально можлива кількість балів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</w:p>
          <w:p w:rsidR="00391585" w:rsidRDefault="00391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391585" w:rsidRDefault="00391585" w:rsidP="00391585">
      <w:pPr>
        <w:spacing w:line="276" w:lineRule="auto"/>
        <w:ind w:firstLine="425"/>
        <w:jc w:val="both"/>
      </w:pPr>
    </w:p>
    <w:p w:rsidR="00391585" w:rsidRDefault="00391585" w:rsidP="003023C6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-567" w:firstLine="567"/>
        <w:jc w:val="center"/>
        <w:rPr>
          <w:b/>
          <w:bCs/>
          <w:spacing w:val="-6"/>
        </w:rPr>
      </w:pPr>
      <w:r>
        <w:rPr>
          <w:b/>
          <w:bCs/>
        </w:rPr>
        <w:t>ПЕРЕЛІК НАОЧНИХ ТА ТЕХНІЧНИХ ЗАСОБІВ НАВЧАННЯ</w:t>
      </w:r>
    </w:p>
    <w:p w:rsidR="00391585" w:rsidRDefault="00391585" w:rsidP="003023C6">
      <w:pPr>
        <w:ind w:left="-567" w:firstLine="567"/>
        <w:jc w:val="both"/>
        <w:rPr>
          <w:b/>
          <w:i/>
          <w:sz w:val="28"/>
          <w:szCs w:val="28"/>
        </w:rPr>
      </w:pPr>
    </w:p>
    <w:p w:rsidR="00391585" w:rsidRDefault="00391585" w:rsidP="003023C6">
      <w:pPr>
        <w:ind w:left="-567" w:firstLine="567"/>
        <w:jc w:val="both"/>
        <w:rPr>
          <w:b/>
          <w:i/>
        </w:rPr>
      </w:pPr>
      <w:r>
        <w:rPr>
          <w:b/>
          <w:i/>
        </w:rPr>
        <w:t>Наочні засоби:</w:t>
      </w:r>
    </w:p>
    <w:p w:rsidR="00391585" w:rsidRDefault="00391585" w:rsidP="003023C6">
      <w:pPr>
        <w:pStyle w:val="a6"/>
        <w:ind w:left="-567" w:firstLine="567"/>
        <w:jc w:val="both"/>
      </w:pPr>
      <w:r>
        <w:t>1. Слайдові презентації у програмі Microsoft Office PowerPoint;</w:t>
      </w:r>
    </w:p>
    <w:p w:rsidR="00391585" w:rsidRDefault="00391585" w:rsidP="003023C6">
      <w:pPr>
        <w:pStyle w:val="a6"/>
        <w:ind w:left="-567" w:firstLine="567"/>
        <w:jc w:val="both"/>
      </w:pPr>
      <w:r>
        <w:t>2. Інформаційні стенди у навчальній аудиторії;</w:t>
      </w:r>
    </w:p>
    <w:p w:rsidR="00391585" w:rsidRDefault="00391585" w:rsidP="003023C6">
      <w:pPr>
        <w:pStyle w:val="a6"/>
        <w:ind w:left="-567" w:firstLine="567"/>
        <w:jc w:val="both"/>
        <w:rPr>
          <w:bCs/>
        </w:rPr>
      </w:pPr>
      <w:r>
        <w:rPr>
          <w:bCs/>
        </w:rPr>
        <w:t>3. Нормативно-технічна документація;</w:t>
      </w:r>
    </w:p>
    <w:p w:rsidR="00391585" w:rsidRDefault="00391585" w:rsidP="003023C6">
      <w:pPr>
        <w:ind w:left="-567" w:firstLine="567"/>
        <w:jc w:val="center"/>
        <w:rPr>
          <w:b/>
          <w:caps/>
          <w:sz w:val="28"/>
          <w:szCs w:val="28"/>
        </w:rPr>
      </w:pPr>
    </w:p>
    <w:p w:rsidR="00391585" w:rsidRPr="00026056" w:rsidRDefault="00391585" w:rsidP="003023C6">
      <w:pPr>
        <w:ind w:left="-567" w:firstLine="567"/>
        <w:jc w:val="center"/>
        <w:rPr>
          <w:b/>
          <w:caps/>
        </w:rPr>
      </w:pPr>
      <w:r w:rsidRPr="00026056">
        <w:rPr>
          <w:b/>
        </w:rPr>
        <w:t>РЕКОМЕНДОВАНІ ДЖЕРЕЛА ІНФОРМАЦІЇ</w:t>
      </w:r>
    </w:p>
    <w:p w:rsidR="00391585" w:rsidRPr="00026056" w:rsidRDefault="00391585" w:rsidP="003023C6">
      <w:pPr>
        <w:pStyle w:val="a6"/>
        <w:shd w:val="clear" w:color="auto" w:fill="FFFFFF"/>
        <w:spacing w:line="276" w:lineRule="auto"/>
        <w:ind w:left="-567" w:firstLine="567"/>
        <w:jc w:val="both"/>
        <w:rPr>
          <w:b/>
          <w:bCs/>
          <w:spacing w:val="-6"/>
        </w:rPr>
      </w:pPr>
    </w:p>
    <w:p w:rsidR="00391585" w:rsidRPr="00026056" w:rsidRDefault="00026056" w:rsidP="003023C6">
      <w:pPr>
        <w:pStyle w:val="a6"/>
        <w:shd w:val="clear" w:color="auto" w:fill="FFFFFF"/>
        <w:spacing w:line="276" w:lineRule="auto"/>
        <w:ind w:left="-567" w:firstLine="567"/>
        <w:jc w:val="center"/>
        <w:rPr>
          <w:b/>
          <w:bCs/>
          <w:spacing w:val="-6"/>
        </w:rPr>
      </w:pPr>
      <w:r w:rsidRPr="00026056">
        <w:rPr>
          <w:b/>
          <w:bCs/>
          <w:spacing w:val="-6"/>
        </w:rPr>
        <w:t>Законодавство</w:t>
      </w:r>
    </w:p>
    <w:p w:rsidR="00391585" w:rsidRPr="00026056" w:rsidRDefault="00391585" w:rsidP="003023C6">
      <w:pPr>
        <w:pStyle w:val="a6"/>
        <w:shd w:val="clear" w:color="auto" w:fill="FFFFFF"/>
        <w:spacing w:line="276" w:lineRule="auto"/>
        <w:ind w:left="-567" w:firstLine="567"/>
        <w:jc w:val="both"/>
        <w:rPr>
          <w:b/>
          <w:bCs/>
          <w:spacing w:val="-6"/>
        </w:rPr>
      </w:pP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1. Кодекс України про адміністративні правопорушення [Електронний ресурс]. – Режим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доступу : http://zakon.rada.gov.ua/laws/show/80731-10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2. Конституція України // Відомості Верховної Ради України. – 1996. – №30. – Ст. 141.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3. Про біженців та осіб, які потребують додаткового або тимчасового захисту: закон України від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22 вересня 2011 р. // Відомості Верховної Ради України. – 2012. – № 16. – Ст. 146.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4. Про громадянство України: закон України від 18 січня 2001 р. // Відомості Верховної Ради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України. – 2001. – № 13. – Ст. 75.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5. Про державний кордон України: закон України від 4 листопада 1991 р. // Відомості Верховної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Ради України. – 1992. – № 2. – Ст. 5.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6. Про забезпечення прав і свобод внутрішньо переміщених осіб: закон України // Відомості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Верховної Ради України. – 2015. – № 1. – Ст. 1.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7. Про зовнішню трудову міграцію: закон України від 5 листопада 2015 р. // Відомості Верховної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Ради України. – 2015. – № 49-50. – Ст. 463.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8. Про імміграцію: закон України від 7 червня 2001 р. // Відомості Верховної Ради України. –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2001. – № 41. – Ст. 197.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9. Про порядок виїзду з України і в’їзду в Україну громадян України: закон України від 21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січня 1994 р. // Відомості Верховної Ради України. – 1994. – № 18. – Ст. 101.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lastRenderedPageBreak/>
        <w:t>10. Про правовий статус іноземців та осіб без громадянства: закон України від 22 вересня 2011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р. // Відомості Верховної Ради України. – 2012. – № 19-20. – Ст. 179.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11. Про свободу пересування та вільний вибір місця проживання: закон України від 11 грудня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2003 р. // Відомості Верховної Ради України. – 2004. – № 15. – Ст. 232.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12. Про затвердження Положення про Державну міграційну службу України: Постанова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Кабінету Міністрів України від 20 серпня 2014 р. [Електронний ресурс]. – Режим доступу:</w:t>
      </w:r>
    </w:p>
    <w:p w:rsidR="00391585" w:rsidRPr="00026056" w:rsidRDefault="00026056" w:rsidP="003023C6">
      <w:pPr>
        <w:pStyle w:val="Numerik1"/>
        <w:tabs>
          <w:tab w:val="left" w:pos="0"/>
          <w:tab w:val="left" w:pos="284"/>
          <w:tab w:val="left" w:pos="426"/>
        </w:tabs>
        <w:spacing w:after="0" w:line="276" w:lineRule="auto"/>
        <w:ind w:left="-567" w:firstLine="567"/>
        <w:rPr>
          <w:rFonts w:ascii="Times New Roman" w:eastAsiaTheme="minorHAnsi" w:hAnsi="Times New Roman"/>
          <w:szCs w:val="24"/>
          <w:lang w:val="uk-UA" w:eastAsia="en-US"/>
        </w:rPr>
      </w:pPr>
      <w:r w:rsidRPr="00026056">
        <w:rPr>
          <w:rFonts w:ascii="Times New Roman" w:eastAsiaTheme="minorHAnsi" w:hAnsi="Times New Roman"/>
          <w:szCs w:val="24"/>
          <w:lang w:val="uk-UA" w:eastAsia="en-US"/>
        </w:rPr>
        <w:t>http://zakon.rada.gov.ua/laws/show/360-2014-%D0%BF</w:t>
      </w:r>
    </w:p>
    <w:p w:rsidR="00026056" w:rsidRPr="00026056" w:rsidRDefault="00026056" w:rsidP="003023C6">
      <w:pPr>
        <w:pStyle w:val="Numerik1"/>
        <w:tabs>
          <w:tab w:val="left" w:pos="0"/>
          <w:tab w:val="left" w:pos="284"/>
          <w:tab w:val="left" w:pos="426"/>
        </w:tabs>
        <w:spacing w:after="0" w:line="276" w:lineRule="auto"/>
        <w:ind w:left="-567" w:firstLine="567"/>
        <w:rPr>
          <w:rFonts w:ascii="Times New Roman" w:eastAsiaTheme="minorHAnsi" w:hAnsi="Times New Roman"/>
          <w:b/>
          <w:szCs w:val="24"/>
          <w:lang w:val="uk-UA" w:eastAsia="en-US"/>
        </w:rPr>
      </w:pPr>
    </w:p>
    <w:p w:rsidR="00026056" w:rsidRPr="00026056" w:rsidRDefault="00026056" w:rsidP="003023C6">
      <w:pPr>
        <w:pStyle w:val="Numerik1"/>
        <w:tabs>
          <w:tab w:val="left" w:pos="0"/>
          <w:tab w:val="left" w:pos="284"/>
          <w:tab w:val="left" w:pos="426"/>
        </w:tabs>
        <w:spacing w:after="0" w:line="276" w:lineRule="auto"/>
        <w:ind w:left="-567" w:firstLine="567"/>
        <w:jc w:val="center"/>
        <w:rPr>
          <w:rFonts w:ascii="Times New Roman" w:eastAsiaTheme="minorHAnsi" w:hAnsi="Times New Roman"/>
          <w:b/>
          <w:szCs w:val="24"/>
          <w:lang w:val="uk-UA" w:eastAsia="en-US"/>
        </w:rPr>
      </w:pPr>
      <w:r w:rsidRPr="00026056">
        <w:rPr>
          <w:rFonts w:ascii="Times New Roman" w:eastAsiaTheme="minorHAnsi" w:hAnsi="Times New Roman"/>
          <w:b/>
          <w:szCs w:val="24"/>
          <w:lang w:val="uk-UA" w:eastAsia="en-US"/>
        </w:rPr>
        <w:t>Базові</w:t>
      </w:r>
    </w:p>
    <w:p w:rsidR="00026056" w:rsidRPr="00026056" w:rsidRDefault="00026056" w:rsidP="003023C6">
      <w:pPr>
        <w:pStyle w:val="Numerik1"/>
        <w:tabs>
          <w:tab w:val="left" w:pos="0"/>
          <w:tab w:val="left" w:pos="284"/>
          <w:tab w:val="left" w:pos="426"/>
        </w:tabs>
        <w:spacing w:after="0" w:line="276" w:lineRule="auto"/>
        <w:ind w:left="-567" w:firstLine="567"/>
        <w:rPr>
          <w:rFonts w:ascii="Times New Roman" w:eastAsiaTheme="minorHAnsi" w:hAnsi="Times New Roman"/>
          <w:b/>
          <w:szCs w:val="24"/>
          <w:lang w:val="uk-UA" w:eastAsia="en-US"/>
        </w:rPr>
      </w:pP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1. Голобородько Д. В. Міграційне право України: проблеми становлення як самостійної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правової галузі / Д. В. Голобородько // Публічне право. – 2015. – № 1. – С. 219– 224.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 xml:space="preserve">2. Міграційне право України / за ред. С. М. </w:t>
      </w:r>
      <w:proofErr w:type="spellStart"/>
      <w:r w:rsidRPr="00026056">
        <w:rPr>
          <w:rFonts w:eastAsiaTheme="minorHAnsi"/>
          <w:lang w:eastAsia="en-US"/>
        </w:rPr>
        <w:t>Гусарова</w:t>
      </w:r>
      <w:proofErr w:type="spellEnd"/>
      <w:r w:rsidRPr="00026056">
        <w:rPr>
          <w:rFonts w:eastAsiaTheme="minorHAnsi"/>
          <w:lang w:eastAsia="en-US"/>
        </w:rPr>
        <w:t>. – Харків, 2016. – 296 с.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3. Римаренко Ю. І. Міжнародне міграційне право / Ю. І. Римаренко. – К., 2007. – 640 с.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 xml:space="preserve">4. </w:t>
      </w:r>
      <w:proofErr w:type="spellStart"/>
      <w:r w:rsidRPr="00026056">
        <w:rPr>
          <w:rFonts w:eastAsiaTheme="minorHAnsi"/>
          <w:lang w:eastAsia="en-US"/>
        </w:rPr>
        <w:t>Супруновський</w:t>
      </w:r>
      <w:proofErr w:type="spellEnd"/>
      <w:r w:rsidRPr="00026056">
        <w:rPr>
          <w:rFonts w:eastAsiaTheme="minorHAnsi"/>
          <w:lang w:eastAsia="en-US"/>
        </w:rPr>
        <w:t xml:space="preserve"> А. Джерела міграційного права України / Андрій </w:t>
      </w:r>
      <w:proofErr w:type="spellStart"/>
      <w:r w:rsidRPr="00026056">
        <w:rPr>
          <w:rFonts w:eastAsiaTheme="minorHAnsi"/>
          <w:lang w:eastAsia="en-US"/>
        </w:rPr>
        <w:t>Супруновський</w:t>
      </w:r>
      <w:proofErr w:type="spellEnd"/>
      <w:r w:rsidRPr="00026056">
        <w:rPr>
          <w:rFonts w:eastAsiaTheme="minorHAnsi"/>
          <w:lang w:eastAsia="en-US"/>
        </w:rPr>
        <w:t xml:space="preserve"> //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Підприємництво, господарство і право. – 2017. – № 12. – С. 201-206.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 xml:space="preserve">5. </w:t>
      </w:r>
      <w:proofErr w:type="spellStart"/>
      <w:r w:rsidRPr="00026056">
        <w:rPr>
          <w:rFonts w:eastAsiaTheme="minorHAnsi"/>
          <w:lang w:eastAsia="en-US"/>
        </w:rPr>
        <w:t>Тиндик</w:t>
      </w:r>
      <w:proofErr w:type="spellEnd"/>
      <w:r w:rsidRPr="00026056">
        <w:rPr>
          <w:rFonts w:eastAsiaTheme="minorHAnsi"/>
          <w:lang w:eastAsia="en-US"/>
        </w:rPr>
        <w:t xml:space="preserve"> Н. П. Світовий міграційний процес: теорія, практика, державне регулювання /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 xml:space="preserve">Н. П. </w:t>
      </w:r>
      <w:proofErr w:type="spellStart"/>
      <w:r w:rsidRPr="00026056">
        <w:rPr>
          <w:rFonts w:eastAsiaTheme="minorHAnsi"/>
          <w:lang w:eastAsia="en-US"/>
        </w:rPr>
        <w:t>Тиндик</w:t>
      </w:r>
      <w:proofErr w:type="spellEnd"/>
      <w:r w:rsidRPr="00026056">
        <w:rPr>
          <w:rFonts w:eastAsiaTheme="minorHAnsi"/>
          <w:lang w:eastAsia="en-US"/>
        </w:rPr>
        <w:t>. – К., 2006. – 532 с.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</w:pPr>
      <w:r w:rsidRPr="00026056">
        <w:rPr>
          <w:rFonts w:eastAsiaTheme="minorHAnsi"/>
          <w:lang w:eastAsia="en-US"/>
        </w:rPr>
        <w:t xml:space="preserve">6. </w:t>
      </w:r>
      <w:proofErr w:type="spellStart"/>
      <w:r w:rsidRPr="00026056">
        <w:rPr>
          <w:rFonts w:eastAsiaTheme="minorHAnsi"/>
          <w:lang w:eastAsia="en-US"/>
        </w:rPr>
        <w:t>Чехович</w:t>
      </w:r>
      <w:proofErr w:type="spellEnd"/>
      <w:r w:rsidRPr="00026056">
        <w:rPr>
          <w:rFonts w:eastAsiaTheme="minorHAnsi"/>
          <w:lang w:eastAsia="en-US"/>
        </w:rPr>
        <w:t xml:space="preserve"> С. Б. Елементарний курс міграційного права України: Конспект лекцій /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 xml:space="preserve">С. Б. </w:t>
      </w:r>
      <w:proofErr w:type="spellStart"/>
      <w:r w:rsidRPr="00026056">
        <w:rPr>
          <w:rFonts w:eastAsiaTheme="minorHAnsi"/>
          <w:lang w:eastAsia="en-US"/>
        </w:rPr>
        <w:t>Чехович</w:t>
      </w:r>
      <w:proofErr w:type="spellEnd"/>
      <w:r w:rsidRPr="00026056">
        <w:rPr>
          <w:rFonts w:eastAsiaTheme="minorHAnsi"/>
          <w:lang w:eastAsia="en-US"/>
        </w:rPr>
        <w:t>. – К., 2004. – 216 с.</w:t>
      </w:r>
    </w:p>
    <w:p w:rsidR="009B6722" w:rsidRDefault="009B6722" w:rsidP="003023C6">
      <w:pPr>
        <w:pStyle w:val="12"/>
        <w:shd w:val="clear" w:color="auto" w:fill="auto"/>
        <w:tabs>
          <w:tab w:val="left" w:pos="284"/>
        </w:tabs>
        <w:spacing w:before="0" w:line="276" w:lineRule="auto"/>
        <w:ind w:left="-567" w:firstLine="567"/>
        <w:jc w:val="both"/>
        <w:rPr>
          <w:sz w:val="24"/>
          <w:szCs w:val="24"/>
          <w:lang w:val="uk-UA"/>
        </w:rPr>
      </w:pPr>
    </w:p>
    <w:p w:rsidR="00391585" w:rsidRPr="00026056" w:rsidRDefault="00391585" w:rsidP="003023C6">
      <w:pPr>
        <w:pStyle w:val="12"/>
        <w:shd w:val="clear" w:color="auto" w:fill="auto"/>
        <w:tabs>
          <w:tab w:val="left" w:pos="284"/>
        </w:tabs>
        <w:spacing w:before="0" w:line="276" w:lineRule="auto"/>
        <w:ind w:left="-567" w:firstLine="567"/>
        <w:rPr>
          <w:sz w:val="24"/>
          <w:szCs w:val="24"/>
          <w:lang w:val="uk-UA"/>
        </w:rPr>
      </w:pPr>
      <w:r w:rsidRPr="00026056">
        <w:rPr>
          <w:sz w:val="24"/>
          <w:szCs w:val="24"/>
          <w:lang w:val="uk-UA"/>
        </w:rPr>
        <w:t>Допоміжні</w:t>
      </w:r>
    </w:p>
    <w:p w:rsidR="00391585" w:rsidRPr="00026056" w:rsidRDefault="00391585" w:rsidP="003023C6">
      <w:pPr>
        <w:pStyle w:val="12"/>
        <w:shd w:val="clear" w:color="auto" w:fill="auto"/>
        <w:tabs>
          <w:tab w:val="left" w:pos="284"/>
        </w:tabs>
        <w:spacing w:before="0" w:line="276" w:lineRule="auto"/>
        <w:ind w:left="-567" w:firstLine="567"/>
        <w:jc w:val="both"/>
        <w:rPr>
          <w:sz w:val="24"/>
          <w:szCs w:val="24"/>
          <w:lang w:val="uk-UA"/>
        </w:rPr>
      </w:pP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 xml:space="preserve">1. </w:t>
      </w:r>
      <w:proofErr w:type="spellStart"/>
      <w:r w:rsidRPr="00026056">
        <w:rPr>
          <w:rFonts w:eastAsiaTheme="minorHAnsi"/>
          <w:lang w:eastAsia="en-US"/>
        </w:rPr>
        <w:t>Буроменський</w:t>
      </w:r>
      <w:proofErr w:type="spellEnd"/>
      <w:r w:rsidRPr="00026056">
        <w:rPr>
          <w:rFonts w:eastAsiaTheme="minorHAnsi"/>
          <w:lang w:eastAsia="en-US"/>
        </w:rPr>
        <w:t xml:space="preserve"> М. В. Міжнародний захист прав людини та права біженців / М. В.</w:t>
      </w:r>
      <w:r w:rsidR="009B6722">
        <w:rPr>
          <w:rFonts w:eastAsiaTheme="minorHAnsi"/>
          <w:lang w:eastAsia="en-US"/>
        </w:rPr>
        <w:t xml:space="preserve"> </w:t>
      </w:r>
      <w:proofErr w:type="spellStart"/>
      <w:r w:rsidRPr="00026056">
        <w:rPr>
          <w:rFonts w:eastAsiaTheme="minorHAnsi"/>
          <w:lang w:eastAsia="en-US"/>
        </w:rPr>
        <w:t>Буроменський</w:t>
      </w:r>
      <w:proofErr w:type="spellEnd"/>
      <w:r w:rsidRPr="00026056">
        <w:rPr>
          <w:rFonts w:eastAsiaTheme="minorHAnsi"/>
          <w:lang w:eastAsia="en-US"/>
        </w:rPr>
        <w:t>. — К., 2002. — 160 с.</w:t>
      </w:r>
    </w:p>
    <w:p w:rsidR="00026056" w:rsidRPr="009B6722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val="ru-RU" w:eastAsia="en-US"/>
        </w:rPr>
      </w:pPr>
      <w:r w:rsidRPr="009B6722">
        <w:rPr>
          <w:rFonts w:eastAsiaTheme="minorHAnsi"/>
          <w:lang w:val="ru-RU" w:eastAsia="en-US"/>
        </w:rPr>
        <w:t xml:space="preserve">2. </w:t>
      </w:r>
      <w:proofErr w:type="spellStart"/>
      <w:r w:rsidRPr="009B6722">
        <w:rPr>
          <w:rFonts w:eastAsiaTheme="minorHAnsi"/>
          <w:lang w:val="ru-RU" w:eastAsia="en-US"/>
        </w:rPr>
        <w:t>Галенская</w:t>
      </w:r>
      <w:proofErr w:type="spellEnd"/>
      <w:r w:rsidRPr="009B6722">
        <w:rPr>
          <w:rFonts w:eastAsiaTheme="minorHAnsi"/>
          <w:lang w:val="ru-RU" w:eastAsia="en-US"/>
        </w:rPr>
        <w:t xml:space="preserve"> Л. Н. Право убежища (международно-правовые вопросы) / Л. Н. </w:t>
      </w:r>
      <w:proofErr w:type="spellStart"/>
      <w:r w:rsidRPr="009B6722">
        <w:rPr>
          <w:rFonts w:eastAsiaTheme="minorHAnsi"/>
          <w:lang w:val="ru-RU" w:eastAsia="en-US"/>
        </w:rPr>
        <w:t>Галенская</w:t>
      </w:r>
      <w:proofErr w:type="spellEnd"/>
      <w:r w:rsidRPr="009B6722">
        <w:rPr>
          <w:rFonts w:eastAsiaTheme="minorHAnsi"/>
          <w:lang w:val="ru-RU" w:eastAsia="en-US"/>
        </w:rPr>
        <w:t>. — М.:</w:t>
      </w:r>
      <w:r w:rsidR="009B6722" w:rsidRPr="009B6722">
        <w:rPr>
          <w:rFonts w:eastAsiaTheme="minorHAnsi"/>
          <w:lang w:val="ru-RU" w:eastAsia="en-US"/>
        </w:rPr>
        <w:t xml:space="preserve"> </w:t>
      </w:r>
      <w:proofErr w:type="spellStart"/>
      <w:r w:rsidRPr="009B6722">
        <w:rPr>
          <w:rFonts w:eastAsiaTheme="minorHAnsi"/>
          <w:lang w:val="ru-RU" w:eastAsia="en-US"/>
        </w:rPr>
        <w:t>Междунар</w:t>
      </w:r>
      <w:proofErr w:type="spellEnd"/>
      <w:r w:rsidRPr="009B6722">
        <w:rPr>
          <w:rFonts w:eastAsiaTheme="minorHAnsi"/>
          <w:lang w:val="ru-RU" w:eastAsia="en-US"/>
        </w:rPr>
        <w:t>. отношения, 1968. — 128 с.</w:t>
      </w:r>
    </w:p>
    <w:p w:rsidR="00026056" w:rsidRPr="009B6722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val="ru-RU" w:eastAsia="en-US"/>
        </w:rPr>
      </w:pPr>
      <w:r w:rsidRPr="009B6722">
        <w:rPr>
          <w:rFonts w:eastAsiaTheme="minorHAnsi"/>
          <w:lang w:val="ru-RU" w:eastAsia="en-US"/>
        </w:rPr>
        <w:t>3. Гудвин-</w:t>
      </w:r>
      <w:proofErr w:type="spellStart"/>
      <w:r w:rsidRPr="009B6722">
        <w:rPr>
          <w:rFonts w:eastAsiaTheme="minorHAnsi"/>
          <w:lang w:val="ru-RU" w:eastAsia="en-US"/>
        </w:rPr>
        <w:t>Гилл</w:t>
      </w:r>
      <w:proofErr w:type="spellEnd"/>
      <w:r w:rsidRPr="009B6722">
        <w:rPr>
          <w:rFonts w:eastAsiaTheme="minorHAnsi"/>
          <w:lang w:val="ru-RU" w:eastAsia="en-US"/>
        </w:rPr>
        <w:t xml:space="preserve"> Г. С. Статус беженца в международном праве: Пер. с англ. / Под ред. М. И.</w:t>
      </w:r>
      <w:r w:rsidR="009B6722" w:rsidRPr="009B6722">
        <w:rPr>
          <w:rFonts w:eastAsiaTheme="minorHAnsi"/>
          <w:lang w:val="ru-RU" w:eastAsia="en-US"/>
        </w:rPr>
        <w:t xml:space="preserve"> </w:t>
      </w:r>
      <w:r w:rsidRPr="009B6722">
        <w:rPr>
          <w:rFonts w:eastAsiaTheme="minorHAnsi"/>
          <w:lang w:val="ru-RU" w:eastAsia="en-US"/>
        </w:rPr>
        <w:t>Левиной. — М.: ЮНИТИ, 1997. — 647 с.</w:t>
      </w:r>
    </w:p>
    <w:p w:rsidR="00026056" w:rsidRPr="009B6722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val="ru-RU" w:eastAsia="en-US"/>
        </w:rPr>
      </w:pPr>
      <w:r w:rsidRPr="009B6722">
        <w:rPr>
          <w:rFonts w:eastAsiaTheme="minorHAnsi"/>
          <w:lang w:val="ru-RU" w:eastAsia="en-US"/>
        </w:rPr>
        <w:t xml:space="preserve">4. </w:t>
      </w:r>
      <w:proofErr w:type="spellStart"/>
      <w:r w:rsidRPr="009B6722">
        <w:rPr>
          <w:rFonts w:eastAsiaTheme="minorHAnsi"/>
          <w:lang w:val="ru-RU" w:eastAsia="en-US"/>
        </w:rPr>
        <w:t>Довгерт</w:t>
      </w:r>
      <w:proofErr w:type="spellEnd"/>
      <w:r w:rsidRPr="009B6722">
        <w:rPr>
          <w:rFonts w:eastAsiaTheme="minorHAnsi"/>
          <w:lang w:val="ru-RU" w:eastAsia="en-US"/>
        </w:rPr>
        <w:t xml:space="preserve"> А. С. Правовое регулирование международных трудовых отношений / А. С. </w:t>
      </w:r>
      <w:proofErr w:type="spellStart"/>
      <w:r w:rsidRPr="009B6722">
        <w:rPr>
          <w:rFonts w:eastAsiaTheme="minorHAnsi"/>
          <w:lang w:val="ru-RU" w:eastAsia="en-US"/>
        </w:rPr>
        <w:t>Довгерт</w:t>
      </w:r>
      <w:proofErr w:type="spellEnd"/>
      <w:r w:rsidRPr="009B6722">
        <w:rPr>
          <w:rFonts w:eastAsiaTheme="minorHAnsi"/>
          <w:lang w:val="ru-RU" w:eastAsia="en-US"/>
        </w:rPr>
        <w:t>.</w:t>
      </w:r>
      <w:r w:rsidR="009B6722" w:rsidRPr="009B6722">
        <w:rPr>
          <w:rFonts w:eastAsiaTheme="minorHAnsi"/>
          <w:lang w:val="ru-RU" w:eastAsia="en-US"/>
        </w:rPr>
        <w:t xml:space="preserve"> </w:t>
      </w:r>
      <w:r w:rsidRPr="009B6722">
        <w:rPr>
          <w:rFonts w:eastAsiaTheme="minorHAnsi"/>
          <w:lang w:val="ru-RU" w:eastAsia="en-US"/>
        </w:rPr>
        <w:t>— К.: УМК ВО, 1992. — 248 с.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 xml:space="preserve">5. </w:t>
      </w:r>
      <w:proofErr w:type="spellStart"/>
      <w:r w:rsidRPr="00026056">
        <w:rPr>
          <w:rFonts w:eastAsiaTheme="minorHAnsi"/>
          <w:lang w:eastAsia="en-US"/>
        </w:rPr>
        <w:t>Кондратьєв</w:t>
      </w:r>
      <w:proofErr w:type="spellEnd"/>
      <w:r w:rsidRPr="00026056">
        <w:rPr>
          <w:rFonts w:eastAsiaTheme="minorHAnsi"/>
          <w:lang w:eastAsia="en-US"/>
        </w:rPr>
        <w:t xml:space="preserve"> Я.Ю. Основи </w:t>
      </w:r>
      <w:proofErr w:type="spellStart"/>
      <w:r w:rsidRPr="00026056">
        <w:rPr>
          <w:rFonts w:eastAsiaTheme="minorHAnsi"/>
          <w:lang w:eastAsia="en-US"/>
        </w:rPr>
        <w:t>міграцієзнавства</w:t>
      </w:r>
      <w:proofErr w:type="spellEnd"/>
      <w:r w:rsidRPr="00026056">
        <w:rPr>
          <w:rFonts w:eastAsiaTheme="minorHAnsi"/>
          <w:lang w:eastAsia="en-US"/>
        </w:rPr>
        <w:t xml:space="preserve"> / </w:t>
      </w:r>
      <w:proofErr w:type="spellStart"/>
      <w:r w:rsidRPr="00026056">
        <w:rPr>
          <w:rFonts w:eastAsiaTheme="minorHAnsi"/>
          <w:lang w:eastAsia="en-US"/>
        </w:rPr>
        <w:t>Кондратьєв</w:t>
      </w:r>
      <w:proofErr w:type="spellEnd"/>
      <w:r w:rsidRPr="00026056">
        <w:rPr>
          <w:rFonts w:eastAsiaTheme="minorHAnsi"/>
          <w:lang w:eastAsia="en-US"/>
        </w:rPr>
        <w:t xml:space="preserve"> Я.Ю., Римаренко Ю.І., Олефір В.І. –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К.: Ін-т держави та права ім. В.М.</w:t>
      </w:r>
      <w:proofErr w:type="spellStart"/>
      <w:r w:rsidRPr="00026056">
        <w:rPr>
          <w:rFonts w:eastAsiaTheme="minorHAnsi"/>
          <w:lang w:eastAsia="en-US"/>
        </w:rPr>
        <w:t>Корецького</w:t>
      </w:r>
      <w:proofErr w:type="spellEnd"/>
      <w:r w:rsidRPr="00026056">
        <w:rPr>
          <w:rFonts w:eastAsiaTheme="minorHAnsi"/>
          <w:lang w:eastAsia="en-US"/>
        </w:rPr>
        <w:t xml:space="preserve"> НАН України, 2000. – 414 с.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6. Нелегальна міграція та торгівля жінками у міжнародно-правовому контексті / За редакцією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Ю.С.</w:t>
      </w:r>
      <w:proofErr w:type="spellStart"/>
      <w:r w:rsidRPr="00026056">
        <w:rPr>
          <w:rFonts w:eastAsiaTheme="minorHAnsi"/>
          <w:lang w:eastAsia="en-US"/>
        </w:rPr>
        <w:t>Шемшученка</w:t>
      </w:r>
      <w:proofErr w:type="spellEnd"/>
      <w:r w:rsidRPr="00026056">
        <w:rPr>
          <w:rFonts w:eastAsiaTheme="minorHAnsi"/>
          <w:lang w:eastAsia="en-US"/>
        </w:rPr>
        <w:t>. – К.: Ін-т держави та права ім. В.М.</w:t>
      </w:r>
      <w:proofErr w:type="spellStart"/>
      <w:r w:rsidRPr="00026056">
        <w:rPr>
          <w:rFonts w:eastAsiaTheme="minorHAnsi"/>
          <w:lang w:eastAsia="en-US"/>
        </w:rPr>
        <w:t>Корецького</w:t>
      </w:r>
      <w:proofErr w:type="spellEnd"/>
      <w:r w:rsidRPr="00026056">
        <w:rPr>
          <w:rFonts w:eastAsiaTheme="minorHAnsi"/>
          <w:lang w:eastAsia="en-US"/>
        </w:rPr>
        <w:t xml:space="preserve"> НАН України, Київський ун-т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права, Національна академія внутрішніх справ України, 2001. – 1012 с.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7. Олефір В.І. Адміністративно-правове регулювання протидії нелегальній міграції та торгівлі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людьми / В. І. Олефір. – К.: Друкарня МВС України. 2004. – 308 с. 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 xml:space="preserve">8. </w:t>
      </w:r>
      <w:proofErr w:type="spellStart"/>
      <w:r w:rsidRPr="00026056">
        <w:rPr>
          <w:rFonts w:eastAsiaTheme="minorHAnsi"/>
          <w:lang w:eastAsia="en-US"/>
        </w:rPr>
        <w:t>Пирожков</w:t>
      </w:r>
      <w:proofErr w:type="spellEnd"/>
      <w:r w:rsidRPr="00026056">
        <w:rPr>
          <w:rFonts w:eastAsiaTheme="minorHAnsi"/>
          <w:lang w:eastAsia="en-US"/>
        </w:rPr>
        <w:t xml:space="preserve"> С. Зовнішня міграція в Україні: причини, наслідки, стратегії / </w:t>
      </w:r>
      <w:proofErr w:type="spellStart"/>
      <w:r w:rsidRPr="00026056">
        <w:rPr>
          <w:rFonts w:eastAsiaTheme="minorHAnsi"/>
          <w:lang w:eastAsia="en-US"/>
        </w:rPr>
        <w:t>Пирожков</w:t>
      </w:r>
      <w:proofErr w:type="spellEnd"/>
      <w:r w:rsidRPr="00026056">
        <w:rPr>
          <w:rFonts w:eastAsiaTheme="minorHAnsi"/>
          <w:lang w:eastAsia="en-US"/>
        </w:rPr>
        <w:t xml:space="preserve"> С.,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 xml:space="preserve">Малиновська О., Марченко Н. — К.: </w:t>
      </w:r>
      <w:proofErr w:type="spellStart"/>
      <w:r w:rsidRPr="00026056">
        <w:rPr>
          <w:rFonts w:eastAsiaTheme="minorHAnsi"/>
          <w:lang w:eastAsia="en-US"/>
        </w:rPr>
        <w:t>Академпрес</w:t>
      </w:r>
      <w:proofErr w:type="spellEnd"/>
      <w:r w:rsidRPr="00026056">
        <w:rPr>
          <w:rFonts w:eastAsiaTheme="minorHAnsi"/>
          <w:lang w:eastAsia="en-US"/>
        </w:rPr>
        <w:t>, 1997. — 128 с.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 xml:space="preserve">9. Піскун О. Основи міграційного права: порівняльний аналіз / О. Піскун. — К.: </w:t>
      </w:r>
      <w:proofErr w:type="spellStart"/>
      <w:r w:rsidRPr="00026056">
        <w:rPr>
          <w:rFonts w:eastAsiaTheme="minorHAnsi"/>
          <w:lang w:eastAsia="en-US"/>
        </w:rPr>
        <w:t>ПМ-Леся</w:t>
      </w:r>
      <w:proofErr w:type="spellEnd"/>
      <w:r w:rsidRPr="00026056">
        <w:rPr>
          <w:rFonts w:eastAsiaTheme="minorHAnsi"/>
          <w:lang w:eastAsia="en-US"/>
        </w:rPr>
        <w:t>, 1998.</w:t>
      </w:r>
      <w:r w:rsidR="009B6722">
        <w:rPr>
          <w:rFonts w:eastAsiaTheme="minorHAnsi"/>
          <w:lang w:eastAsia="en-US"/>
        </w:rPr>
        <w:t xml:space="preserve"> </w:t>
      </w:r>
      <w:r w:rsidRPr="00026056">
        <w:rPr>
          <w:rFonts w:eastAsiaTheme="minorHAnsi"/>
          <w:lang w:eastAsia="en-US"/>
        </w:rPr>
        <w:t>– 360 с.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 xml:space="preserve">10. </w:t>
      </w:r>
      <w:proofErr w:type="spellStart"/>
      <w:r w:rsidRPr="00026056">
        <w:rPr>
          <w:rFonts w:eastAsiaTheme="minorHAnsi"/>
          <w:lang w:eastAsia="en-US"/>
        </w:rPr>
        <w:t>Прибиткова</w:t>
      </w:r>
      <w:proofErr w:type="spellEnd"/>
      <w:r w:rsidRPr="00026056">
        <w:rPr>
          <w:rFonts w:eastAsiaTheme="minorHAnsi"/>
          <w:lang w:eastAsia="en-US"/>
        </w:rPr>
        <w:t xml:space="preserve"> І. М. Основи демографії / І. М. </w:t>
      </w:r>
      <w:proofErr w:type="spellStart"/>
      <w:r w:rsidRPr="00026056">
        <w:rPr>
          <w:rFonts w:eastAsiaTheme="minorHAnsi"/>
          <w:lang w:eastAsia="en-US"/>
        </w:rPr>
        <w:t>Прибиткова</w:t>
      </w:r>
      <w:proofErr w:type="spellEnd"/>
      <w:r w:rsidRPr="00026056">
        <w:rPr>
          <w:rFonts w:eastAsiaTheme="minorHAnsi"/>
          <w:lang w:eastAsia="en-US"/>
        </w:rPr>
        <w:t xml:space="preserve">. — К.: </w:t>
      </w:r>
      <w:proofErr w:type="spellStart"/>
      <w:r w:rsidRPr="00026056">
        <w:rPr>
          <w:rFonts w:eastAsiaTheme="minorHAnsi"/>
          <w:lang w:eastAsia="en-US"/>
        </w:rPr>
        <w:t>АртЕк</w:t>
      </w:r>
      <w:proofErr w:type="spellEnd"/>
      <w:r w:rsidRPr="00026056">
        <w:rPr>
          <w:rFonts w:eastAsiaTheme="minorHAnsi"/>
          <w:lang w:eastAsia="en-US"/>
        </w:rPr>
        <w:t>,1997. — 256 с.</w:t>
      </w:r>
    </w:p>
    <w:p w:rsidR="00026056" w:rsidRPr="009B6722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val="ru-RU" w:eastAsia="en-US"/>
        </w:rPr>
      </w:pPr>
      <w:r w:rsidRPr="009B6722">
        <w:rPr>
          <w:rFonts w:eastAsiaTheme="minorHAnsi"/>
          <w:lang w:val="ru-RU" w:eastAsia="en-US"/>
        </w:rPr>
        <w:t xml:space="preserve">11. </w:t>
      </w:r>
      <w:proofErr w:type="spellStart"/>
      <w:r w:rsidRPr="009B6722">
        <w:rPr>
          <w:rFonts w:eastAsiaTheme="minorHAnsi"/>
          <w:lang w:val="ru-RU" w:eastAsia="en-US"/>
        </w:rPr>
        <w:t>Тодыка</w:t>
      </w:r>
      <w:proofErr w:type="spellEnd"/>
      <w:r w:rsidRPr="009B6722">
        <w:rPr>
          <w:rFonts w:eastAsiaTheme="minorHAnsi"/>
          <w:lang w:val="ru-RU" w:eastAsia="en-US"/>
        </w:rPr>
        <w:t xml:space="preserve"> Ю. Н. Конституционно-правовой статус иностранцев и беженцев в Украине / Ю. Н.</w:t>
      </w:r>
      <w:r w:rsidR="009B6722" w:rsidRPr="009B6722">
        <w:rPr>
          <w:rFonts w:eastAsiaTheme="minorHAnsi"/>
          <w:lang w:val="ru-RU" w:eastAsia="en-US"/>
        </w:rPr>
        <w:t xml:space="preserve"> </w:t>
      </w:r>
      <w:proofErr w:type="spellStart"/>
      <w:r w:rsidRPr="009B6722">
        <w:rPr>
          <w:rFonts w:eastAsiaTheme="minorHAnsi"/>
          <w:lang w:val="ru-RU" w:eastAsia="en-US"/>
        </w:rPr>
        <w:t>Тодика</w:t>
      </w:r>
      <w:proofErr w:type="spellEnd"/>
      <w:r w:rsidRPr="009B6722">
        <w:rPr>
          <w:rFonts w:eastAsiaTheme="minorHAnsi"/>
          <w:lang w:val="ru-RU" w:eastAsia="en-US"/>
        </w:rPr>
        <w:t>. — Х.: Факт, 1999. — 104 с.</w:t>
      </w:r>
    </w:p>
    <w:p w:rsidR="00391585" w:rsidRPr="00026056" w:rsidRDefault="00026056" w:rsidP="003023C6">
      <w:pPr>
        <w:autoSpaceDE w:val="0"/>
        <w:autoSpaceDN w:val="0"/>
        <w:adjustRightInd w:val="0"/>
        <w:ind w:left="-567" w:firstLine="567"/>
        <w:jc w:val="both"/>
      </w:pPr>
      <w:r w:rsidRPr="00026056">
        <w:rPr>
          <w:rFonts w:eastAsiaTheme="minorHAnsi"/>
          <w:lang w:eastAsia="en-US"/>
        </w:rPr>
        <w:t xml:space="preserve">12. </w:t>
      </w:r>
      <w:proofErr w:type="spellStart"/>
      <w:r w:rsidRPr="00026056">
        <w:rPr>
          <w:rFonts w:eastAsiaTheme="minorHAnsi"/>
          <w:lang w:eastAsia="en-US"/>
        </w:rPr>
        <w:t>Чехович</w:t>
      </w:r>
      <w:proofErr w:type="spellEnd"/>
      <w:r w:rsidRPr="00026056">
        <w:rPr>
          <w:rFonts w:eastAsiaTheme="minorHAnsi"/>
          <w:lang w:eastAsia="en-US"/>
        </w:rPr>
        <w:t xml:space="preserve"> С. Б. Юридичні аспекти міграційних процесів в Україні / С. Б. </w:t>
      </w:r>
      <w:proofErr w:type="spellStart"/>
      <w:r w:rsidRPr="00026056">
        <w:rPr>
          <w:rFonts w:eastAsiaTheme="minorHAnsi"/>
          <w:lang w:eastAsia="en-US"/>
        </w:rPr>
        <w:t>Чехович</w:t>
      </w:r>
      <w:proofErr w:type="spellEnd"/>
      <w:r w:rsidRPr="00026056">
        <w:rPr>
          <w:rFonts w:eastAsiaTheme="minorHAnsi"/>
          <w:lang w:eastAsia="en-US"/>
        </w:rPr>
        <w:t>. — К., 2001. — 288 с.</w:t>
      </w:r>
    </w:p>
    <w:p w:rsidR="00026056" w:rsidRPr="007C6837" w:rsidRDefault="00026056" w:rsidP="003023C6">
      <w:pPr>
        <w:pStyle w:val="1"/>
        <w:tabs>
          <w:tab w:val="left" w:pos="284"/>
        </w:tabs>
        <w:spacing w:line="276" w:lineRule="auto"/>
        <w:ind w:left="-567" w:firstLine="567"/>
        <w:jc w:val="both"/>
        <w:rPr>
          <w:b/>
          <w:sz w:val="24"/>
          <w:lang w:val="ru-RU"/>
        </w:rPr>
      </w:pPr>
    </w:p>
    <w:p w:rsidR="002E3899" w:rsidRPr="007C6837" w:rsidRDefault="002E3899" w:rsidP="002E3899">
      <w:pPr>
        <w:rPr>
          <w:lang w:val="ru-RU"/>
        </w:rPr>
      </w:pPr>
    </w:p>
    <w:p w:rsidR="00391585" w:rsidRPr="00026056" w:rsidRDefault="00391585" w:rsidP="003023C6">
      <w:pPr>
        <w:pStyle w:val="1"/>
        <w:tabs>
          <w:tab w:val="left" w:pos="284"/>
        </w:tabs>
        <w:spacing w:line="276" w:lineRule="auto"/>
        <w:ind w:left="-567" w:firstLine="567"/>
        <w:rPr>
          <w:b/>
          <w:sz w:val="24"/>
        </w:rPr>
      </w:pPr>
      <w:r w:rsidRPr="00026056">
        <w:rPr>
          <w:b/>
          <w:sz w:val="24"/>
        </w:rPr>
        <w:lastRenderedPageBreak/>
        <w:t>Інформаційні ресурси</w:t>
      </w:r>
    </w:p>
    <w:p w:rsidR="00391585" w:rsidRPr="00026056" w:rsidRDefault="00391585" w:rsidP="003023C6">
      <w:pPr>
        <w:ind w:left="-567" w:firstLine="567"/>
        <w:jc w:val="both"/>
      </w:pP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http://portal.rada.gov.ua – Офіційний сайт Верховної Ради України.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http://kmu.gov.ua – Офіційний сайт Кабінету Міністрів України.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http://ccu.gov.ua – Офіційний сайт Конституційного Суду України.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http://president.gov.ua – Офіційний сайт Президента України.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http://www.un.org – Офіційний сайт Організації Об’єднаних Націй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http:/coe.int - Офіційний сайт Ради Європи</w:t>
      </w:r>
    </w:p>
    <w:p w:rsidR="00026056" w:rsidRPr="00026056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026056">
        <w:rPr>
          <w:rFonts w:eastAsiaTheme="minorHAnsi"/>
          <w:lang w:eastAsia="en-US"/>
        </w:rPr>
        <w:t>http://europa.eu.int - Офіційний сайт Європейського Союзу</w:t>
      </w:r>
    </w:p>
    <w:p w:rsidR="000B330C" w:rsidRPr="00026056" w:rsidRDefault="00026056" w:rsidP="003023C6">
      <w:pPr>
        <w:ind w:left="-567" w:firstLine="567"/>
        <w:jc w:val="both"/>
      </w:pPr>
      <w:r w:rsidRPr="00026056">
        <w:rPr>
          <w:rFonts w:eastAsiaTheme="minorHAnsi"/>
          <w:lang w:eastAsia="en-US"/>
        </w:rPr>
        <w:t>http://echr.coe.int - Офіційний сайт Європейського суду з прав людини</w:t>
      </w:r>
    </w:p>
    <w:sectPr w:rsidR="000B330C" w:rsidRPr="000260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CE" w:rsidRDefault="00C756CE" w:rsidP="003206E2">
      <w:r>
        <w:separator/>
      </w:r>
    </w:p>
  </w:endnote>
  <w:endnote w:type="continuationSeparator" w:id="0">
    <w:p w:rsidR="00C756CE" w:rsidRDefault="00C756CE" w:rsidP="0032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CE" w:rsidRDefault="00C756CE" w:rsidP="003206E2">
      <w:r>
        <w:separator/>
      </w:r>
    </w:p>
  </w:footnote>
  <w:footnote w:type="continuationSeparator" w:id="0">
    <w:p w:rsidR="00C756CE" w:rsidRDefault="00C756CE" w:rsidP="0032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4366"/>
      <w:docPartObj>
        <w:docPartGallery w:val="Page Numbers (Top of Page)"/>
        <w:docPartUnique/>
      </w:docPartObj>
    </w:sdtPr>
    <w:sdtContent>
      <w:p w:rsidR="007C6837" w:rsidRDefault="007C68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42F" w:rsidRPr="000F442F">
          <w:rPr>
            <w:noProof/>
            <w:lang w:val="ru-RU"/>
          </w:rPr>
          <w:t>2</w:t>
        </w:r>
        <w:r>
          <w:fldChar w:fldCharType="end"/>
        </w:r>
      </w:p>
    </w:sdtContent>
  </w:sdt>
  <w:p w:rsidR="007C6837" w:rsidRDefault="007C68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005"/>
    <w:multiLevelType w:val="hybridMultilevel"/>
    <w:tmpl w:val="0DC4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32679"/>
    <w:multiLevelType w:val="hybridMultilevel"/>
    <w:tmpl w:val="46D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61A2"/>
    <w:multiLevelType w:val="hybridMultilevel"/>
    <w:tmpl w:val="9F5E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3CFB"/>
    <w:multiLevelType w:val="hybridMultilevel"/>
    <w:tmpl w:val="6020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608DC"/>
    <w:multiLevelType w:val="hybridMultilevel"/>
    <w:tmpl w:val="5EBE2F76"/>
    <w:lvl w:ilvl="0" w:tplc="AABC7A70">
      <w:start w:val="1"/>
      <w:numFmt w:val="bullet"/>
      <w:lvlText w:val=""/>
      <w:lvlJc w:val="left"/>
      <w:pPr>
        <w:tabs>
          <w:tab w:val="num" w:pos="589"/>
        </w:tabs>
        <w:ind w:left="-284" w:firstLine="284"/>
      </w:pPr>
      <w:rPr>
        <w:rFonts w:ascii="Wingdings" w:hAnsi="Wingdings" w:hint="default"/>
        <w:sz w:val="20"/>
      </w:rPr>
    </w:lvl>
    <w:lvl w:ilvl="1" w:tplc="EF9CD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85"/>
    <w:rsid w:val="00000613"/>
    <w:rsid w:val="00026056"/>
    <w:rsid w:val="000A44D6"/>
    <w:rsid w:val="000B330C"/>
    <w:rsid w:val="000F442F"/>
    <w:rsid w:val="00106D63"/>
    <w:rsid w:val="00156645"/>
    <w:rsid w:val="002E3899"/>
    <w:rsid w:val="003023C6"/>
    <w:rsid w:val="003206E2"/>
    <w:rsid w:val="00391585"/>
    <w:rsid w:val="004F3265"/>
    <w:rsid w:val="005E6B18"/>
    <w:rsid w:val="005E7A9E"/>
    <w:rsid w:val="006148E3"/>
    <w:rsid w:val="007348AA"/>
    <w:rsid w:val="007C6837"/>
    <w:rsid w:val="007D61F6"/>
    <w:rsid w:val="008965E9"/>
    <w:rsid w:val="008E59A8"/>
    <w:rsid w:val="009B6722"/>
    <w:rsid w:val="00B17B2C"/>
    <w:rsid w:val="00B649F0"/>
    <w:rsid w:val="00BE7593"/>
    <w:rsid w:val="00C756CE"/>
    <w:rsid w:val="00C948F1"/>
    <w:rsid w:val="00D82C2E"/>
    <w:rsid w:val="00E670A7"/>
    <w:rsid w:val="00F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9158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1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5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915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158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15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3915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391585"/>
    <w:pPr>
      <w:ind w:left="720"/>
      <w:contextualSpacing/>
    </w:pPr>
  </w:style>
  <w:style w:type="paragraph" w:customStyle="1" w:styleId="Numerik1">
    <w:name w:val="Numerik1"/>
    <w:basedOn w:val="a"/>
    <w:uiPriority w:val="99"/>
    <w:rsid w:val="00391585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">
    <w:name w:val="Основной текст4"/>
    <w:basedOn w:val="a"/>
    <w:uiPriority w:val="99"/>
    <w:rsid w:val="00391585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6">
    <w:name w:val="Style26"/>
    <w:basedOn w:val="a"/>
    <w:uiPriority w:val="99"/>
    <w:rsid w:val="00391585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391585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11">
    <w:name w:val="Заголовок №1_"/>
    <w:basedOn w:val="a0"/>
    <w:link w:val="12"/>
    <w:locked/>
    <w:rsid w:val="00391585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391585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paragraph" w:customStyle="1" w:styleId="a7">
    <w:name w:val="Абзац списку"/>
    <w:basedOn w:val="a"/>
    <w:uiPriority w:val="99"/>
    <w:qFormat/>
    <w:rsid w:val="00391585"/>
    <w:pPr>
      <w:ind w:left="708"/>
    </w:pPr>
  </w:style>
  <w:style w:type="character" w:customStyle="1" w:styleId="ListParagraphChar1">
    <w:name w:val="List Paragraph Char1"/>
    <w:link w:val="13"/>
    <w:locked/>
    <w:rsid w:val="00391585"/>
    <w:rPr>
      <w:rFonts w:ascii="Calibri" w:eastAsia="Times New Roman" w:hAnsi="Calibri" w:cs="Times New Roman"/>
      <w:szCs w:val="20"/>
      <w:lang w:val="x-none"/>
    </w:rPr>
  </w:style>
  <w:style w:type="paragraph" w:customStyle="1" w:styleId="13">
    <w:name w:val="Абзац списка1"/>
    <w:basedOn w:val="a"/>
    <w:link w:val="ListParagraphChar1"/>
    <w:qFormat/>
    <w:rsid w:val="00391585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paragraph" w:customStyle="1" w:styleId="21">
    <w:name w:val="Абзац списка2"/>
    <w:basedOn w:val="a"/>
    <w:uiPriority w:val="99"/>
    <w:rsid w:val="00391585"/>
    <w:pPr>
      <w:suppressAutoHyphens/>
      <w:ind w:left="720"/>
    </w:pPr>
  </w:style>
  <w:style w:type="character" w:customStyle="1" w:styleId="3">
    <w:name w:val="Основной текст3"/>
    <w:basedOn w:val="a0"/>
    <w:rsid w:val="00391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a0"/>
    <w:rsid w:val="00391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4"/>
      <w:szCs w:val="14"/>
      <w:u w:val="none"/>
      <w:effect w:val="none"/>
      <w:shd w:val="clear" w:color="auto" w:fill="FFFFFF"/>
      <w:lang w:val="uk-UA" w:eastAsia="uk-UA" w:bidi="uk-UA"/>
    </w:rPr>
  </w:style>
  <w:style w:type="character" w:customStyle="1" w:styleId="FontStyle59">
    <w:name w:val="Font Style59"/>
    <w:basedOn w:val="a0"/>
    <w:uiPriority w:val="99"/>
    <w:rsid w:val="00391585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3915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4">
    <w:name w:val="Основной текст Знак1"/>
    <w:basedOn w:val="a0"/>
    <w:uiPriority w:val="99"/>
    <w:rsid w:val="0039158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rsid w:val="0039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1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58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14">
    <w:name w:val="rvts14"/>
    <w:basedOn w:val="a0"/>
    <w:rsid w:val="00156645"/>
    <w:rPr>
      <w:rFonts w:ascii="Times New Roman" w:hAnsi="Times New Roman" w:cs="Times New Roman" w:hint="default"/>
      <w:sz w:val="24"/>
      <w:szCs w:val="24"/>
    </w:rPr>
  </w:style>
  <w:style w:type="character" w:customStyle="1" w:styleId="rvts20">
    <w:name w:val="rvts20"/>
    <w:basedOn w:val="a0"/>
    <w:rsid w:val="00156645"/>
    <w:rPr>
      <w:rFonts w:ascii="Times New Roman" w:hAnsi="Times New Roman" w:cs="Times New Roman" w:hint="default"/>
      <w:sz w:val="24"/>
      <w:szCs w:val="24"/>
    </w:rPr>
  </w:style>
  <w:style w:type="character" w:styleId="ab">
    <w:name w:val="Hyperlink"/>
    <w:basedOn w:val="a0"/>
    <w:uiPriority w:val="99"/>
    <w:unhideWhenUsed/>
    <w:rsid w:val="00026056"/>
    <w:rPr>
      <w:color w:val="0000FF" w:themeColor="hyperlink"/>
      <w:u w:val="single"/>
    </w:rPr>
  </w:style>
  <w:style w:type="paragraph" w:customStyle="1" w:styleId="Default">
    <w:name w:val="Default"/>
    <w:rsid w:val="00026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206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06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3206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6E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9158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1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5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915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158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15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3915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391585"/>
    <w:pPr>
      <w:ind w:left="720"/>
      <w:contextualSpacing/>
    </w:pPr>
  </w:style>
  <w:style w:type="paragraph" w:customStyle="1" w:styleId="Numerik1">
    <w:name w:val="Numerik1"/>
    <w:basedOn w:val="a"/>
    <w:uiPriority w:val="99"/>
    <w:rsid w:val="00391585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">
    <w:name w:val="Основной текст4"/>
    <w:basedOn w:val="a"/>
    <w:uiPriority w:val="99"/>
    <w:rsid w:val="00391585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6">
    <w:name w:val="Style26"/>
    <w:basedOn w:val="a"/>
    <w:uiPriority w:val="99"/>
    <w:rsid w:val="00391585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391585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11">
    <w:name w:val="Заголовок №1_"/>
    <w:basedOn w:val="a0"/>
    <w:link w:val="12"/>
    <w:locked/>
    <w:rsid w:val="00391585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391585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paragraph" w:customStyle="1" w:styleId="a7">
    <w:name w:val="Абзац списку"/>
    <w:basedOn w:val="a"/>
    <w:uiPriority w:val="99"/>
    <w:qFormat/>
    <w:rsid w:val="00391585"/>
    <w:pPr>
      <w:ind w:left="708"/>
    </w:pPr>
  </w:style>
  <w:style w:type="character" w:customStyle="1" w:styleId="ListParagraphChar1">
    <w:name w:val="List Paragraph Char1"/>
    <w:link w:val="13"/>
    <w:locked/>
    <w:rsid w:val="00391585"/>
    <w:rPr>
      <w:rFonts w:ascii="Calibri" w:eastAsia="Times New Roman" w:hAnsi="Calibri" w:cs="Times New Roman"/>
      <w:szCs w:val="20"/>
      <w:lang w:val="x-none"/>
    </w:rPr>
  </w:style>
  <w:style w:type="paragraph" w:customStyle="1" w:styleId="13">
    <w:name w:val="Абзац списка1"/>
    <w:basedOn w:val="a"/>
    <w:link w:val="ListParagraphChar1"/>
    <w:qFormat/>
    <w:rsid w:val="00391585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paragraph" w:customStyle="1" w:styleId="21">
    <w:name w:val="Абзац списка2"/>
    <w:basedOn w:val="a"/>
    <w:uiPriority w:val="99"/>
    <w:rsid w:val="00391585"/>
    <w:pPr>
      <w:suppressAutoHyphens/>
      <w:ind w:left="720"/>
    </w:pPr>
  </w:style>
  <w:style w:type="character" w:customStyle="1" w:styleId="3">
    <w:name w:val="Основной текст3"/>
    <w:basedOn w:val="a0"/>
    <w:rsid w:val="00391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a0"/>
    <w:rsid w:val="00391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4"/>
      <w:szCs w:val="14"/>
      <w:u w:val="none"/>
      <w:effect w:val="none"/>
      <w:shd w:val="clear" w:color="auto" w:fill="FFFFFF"/>
      <w:lang w:val="uk-UA" w:eastAsia="uk-UA" w:bidi="uk-UA"/>
    </w:rPr>
  </w:style>
  <w:style w:type="character" w:customStyle="1" w:styleId="FontStyle59">
    <w:name w:val="Font Style59"/>
    <w:basedOn w:val="a0"/>
    <w:uiPriority w:val="99"/>
    <w:rsid w:val="00391585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3915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4">
    <w:name w:val="Основной текст Знак1"/>
    <w:basedOn w:val="a0"/>
    <w:uiPriority w:val="99"/>
    <w:rsid w:val="0039158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rsid w:val="0039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1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58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14">
    <w:name w:val="rvts14"/>
    <w:basedOn w:val="a0"/>
    <w:rsid w:val="00156645"/>
    <w:rPr>
      <w:rFonts w:ascii="Times New Roman" w:hAnsi="Times New Roman" w:cs="Times New Roman" w:hint="default"/>
      <w:sz w:val="24"/>
      <w:szCs w:val="24"/>
    </w:rPr>
  </w:style>
  <w:style w:type="character" w:customStyle="1" w:styleId="rvts20">
    <w:name w:val="rvts20"/>
    <w:basedOn w:val="a0"/>
    <w:rsid w:val="00156645"/>
    <w:rPr>
      <w:rFonts w:ascii="Times New Roman" w:hAnsi="Times New Roman" w:cs="Times New Roman" w:hint="default"/>
      <w:sz w:val="24"/>
      <w:szCs w:val="24"/>
    </w:rPr>
  </w:style>
  <w:style w:type="character" w:styleId="ab">
    <w:name w:val="Hyperlink"/>
    <w:basedOn w:val="a0"/>
    <w:uiPriority w:val="99"/>
    <w:unhideWhenUsed/>
    <w:rsid w:val="00026056"/>
    <w:rPr>
      <w:color w:val="0000FF" w:themeColor="hyperlink"/>
      <w:u w:val="single"/>
    </w:rPr>
  </w:style>
  <w:style w:type="paragraph" w:customStyle="1" w:styleId="Default">
    <w:name w:val="Default"/>
    <w:rsid w:val="00026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206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06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3206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6E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8</cp:revision>
  <dcterms:created xsi:type="dcterms:W3CDTF">2019-09-16T21:15:00Z</dcterms:created>
  <dcterms:modified xsi:type="dcterms:W3CDTF">2019-10-02T19:37:00Z</dcterms:modified>
</cp:coreProperties>
</file>