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1" w:rsidRDefault="00505431" w:rsidP="00505431">
      <w:pPr>
        <w:spacing w:line="276" w:lineRule="auto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505431" w:rsidRDefault="00505431" w:rsidP="00505431">
      <w:pPr>
        <w:spacing w:line="276" w:lineRule="auto"/>
        <w:jc w:val="center"/>
        <w:rPr>
          <w:b/>
        </w:rPr>
      </w:pPr>
      <w:r>
        <w:rPr>
          <w:b/>
        </w:rPr>
        <w:t>БІЛОЦЕРКІВСЬКИЙ НАЦІОНАЛЬНИЙ АГРАРНИЙ УНІВЕРСИТЕТ</w:t>
      </w:r>
    </w:p>
    <w:p w:rsidR="00505431" w:rsidRDefault="00505431" w:rsidP="00505431">
      <w:pPr>
        <w:spacing w:line="276" w:lineRule="auto"/>
        <w:jc w:val="center"/>
        <w:rPr>
          <w:b/>
        </w:rPr>
      </w:pPr>
    </w:p>
    <w:p w:rsidR="00505431" w:rsidRDefault="00505431" w:rsidP="00505431">
      <w:pPr>
        <w:spacing w:line="276" w:lineRule="auto"/>
        <w:jc w:val="center"/>
        <w:rPr>
          <w:b/>
          <w:i/>
        </w:rPr>
      </w:pPr>
    </w:p>
    <w:p w:rsidR="00505431" w:rsidRDefault="00505431" w:rsidP="00505431">
      <w:pPr>
        <w:spacing w:line="276" w:lineRule="auto"/>
        <w:jc w:val="center"/>
        <w:rPr>
          <w:b/>
        </w:rPr>
      </w:pPr>
      <w:r>
        <w:rPr>
          <w:b/>
        </w:rPr>
        <w:t>Кафедра теоретико-правових та соціально-гуманітарних дисциплін</w:t>
      </w:r>
    </w:p>
    <w:p w:rsidR="00505431" w:rsidRDefault="00505431" w:rsidP="00505431">
      <w:pPr>
        <w:spacing w:line="276" w:lineRule="auto"/>
        <w:jc w:val="center"/>
        <w:rPr>
          <w:b/>
          <w:i/>
        </w:rPr>
      </w:pPr>
    </w:p>
    <w:p w:rsidR="00505431" w:rsidRDefault="00505431" w:rsidP="00505431">
      <w:pPr>
        <w:spacing w:line="276" w:lineRule="auto"/>
        <w:jc w:val="center"/>
        <w:rPr>
          <w:b/>
          <w:i/>
        </w:rPr>
      </w:pPr>
    </w:p>
    <w:p w:rsidR="00505431" w:rsidRDefault="00505431" w:rsidP="00505431">
      <w:pPr>
        <w:spacing w:line="276" w:lineRule="auto"/>
        <w:jc w:val="center"/>
        <w:rPr>
          <w:b/>
          <w:i/>
        </w:rPr>
      </w:pPr>
    </w:p>
    <w:p w:rsidR="00505431" w:rsidRDefault="00505431" w:rsidP="00505431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«ЗАТВЕРДЖУЮ»</w:t>
      </w:r>
    </w:p>
    <w:p w:rsidR="00505431" w:rsidRDefault="00505431" w:rsidP="00505431">
      <w:pPr>
        <w:spacing w:line="276" w:lineRule="auto"/>
        <w:jc w:val="right"/>
      </w:pPr>
      <w:r>
        <w:t>Проректор з освітньої, виховної</w:t>
      </w:r>
    </w:p>
    <w:p w:rsidR="00505431" w:rsidRDefault="00505431" w:rsidP="00505431">
      <w:pPr>
        <w:spacing w:line="276" w:lineRule="auto"/>
        <w:jc w:val="right"/>
      </w:pPr>
      <w:r>
        <w:t>та міжнародної діяльності</w:t>
      </w:r>
    </w:p>
    <w:p w:rsidR="00505431" w:rsidRDefault="00505431" w:rsidP="00505431">
      <w:pPr>
        <w:spacing w:line="276" w:lineRule="auto"/>
        <w:ind w:firstLine="3252"/>
        <w:jc w:val="right"/>
      </w:pPr>
      <w:r>
        <w:t xml:space="preserve">______________ проф. Т.М. </w:t>
      </w:r>
      <w:proofErr w:type="spellStart"/>
      <w:r>
        <w:t>Димань</w:t>
      </w:r>
      <w:proofErr w:type="spellEnd"/>
    </w:p>
    <w:p w:rsidR="00505431" w:rsidRDefault="00505431" w:rsidP="00505431">
      <w:pPr>
        <w:spacing w:line="276" w:lineRule="auto"/>
        <w:ind w:firstLine="3960"/>
        <w:jc w:val="right"/>
      </w:pPr>
      <w:r>
        <w:t>“____”_____________ 20__ р.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Pr="00505431">
        <w:rPr>
          <w:b/>
        </w:rPr>
        <w:t>Конституційне право зарубіжних країн»</w:t>
      </w:r>
    </w:p>
    <w:p w:rsidR="00505431" w:rsidRDefault="00505431" w:rsidP="00505431">
      <w:pPr>
        <w:spacing w:line="276" w:lineRule="auto"/>
        <w:jc w:val="center"/>
        <w:rPr>
          <w:b/>
          <w:u w:val="single"/>
        </w:rPr>
      </w:pPr>
    </w:p>
    <w:p w:rsidR="00505431" w:rsidRDefault="00505431" w:rsidP="00505431">
      <w:pPr>
        <w:spacing w:line="276" w:lineRule="auto"/>
        <w:jc w:val="center"/>
        <w:rPr>
          <w:b/>
          <w:u w:val="single"/>
        </w:rPr>
      </w:pPr>
    </w:p>
    <w:p w:rsidR="00505431" w:rsidRDefault="00505431" w:rsidP="00505431">
      <w:pPr>
        <w:spacing w:line="276" w:lineRule="auto"/>
        <w:jc w:val="center"/>
        <w:rPr>
          <w:b/>
          <w:u w:val="single"/>
        </w:rPr>
      </w:pPr>
    </w:p>
    <w:p w:rsidR="00505431" w:rsidRDefault="00505431" w:rsidP="00505431">
      <w:pPr>
        <w:spacing w:line="276" w:lineRule="auto"/>
      </w:pPr>
      <w:r>
        <w:t xml:space="preserve">Галузь знань            </w:t>
      </w:r>
      <w:r>
        <w:tab/>
      </w:r>
      <w:r>
        <w:tab/>
        <w:t>08 Право</w:t>
      </w:r>
    </w:p>
    <w:p w:rsidR="00505431" w:rsidRDefault="00505431" w:rsidP="00505431">
      <w:pPr>
        <w:spacing w:line="276" w:lineRule="auto"/>
      </w:pPr>
      <w:r>
        <w:t>Спеціальність</w:t>
      </w:r>
      <w:r>
        <w:rPr>
          <w:b/>
        </w:rPr>
        <w:tab/>
      </w:r>
      <w:r>
        <w:rPr>
          <w:b/>
        </w:rPr>
        <w:tab/>
      </w:r>
      <w:r>
        <w:t>081 «Право»</w:t>
      </w:r>
    </w:p>
    <w:p w:rsidR="00505431" w:rsidRDefault="00505431" w:rsidP="00505431">
      <w:pPr>
        <w:spacing w:line="276" w:lineRule="auto"/>
      </w:pPr>
      <w:r>
        <w:t>Рівень вищої освіти</w:t>
      </w:r>
      <w:r>
        <w:tab/>
      </w:r>
      <w:r>
        <w:tab/>
        <w:t>Перший (бакалавр)</w:t>
      </w:r>
    </w:p>
    <w:p w:rsidR="00505431" w:rsidRDefault="00505431" w:rsidP="00505431">
      <w:pPr>
        <w:spacing w:line="276" w:lineRule="auto"/>
      </w:pPr>
      <w:r>
        <w:t xml:space="preserve">Факультет </w:t>
      </w:r>
      <w:r>
        <w:tab/>
      </w:r>
      <w:r>
        <w:tab/>
      </w:r>
      <w:r>
        <w:tab/>
        <w:t>Права та лінгвістики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  <w:jc w:val="both"/>
      </w:pPr>
    </w:p>
    <w:p w:rsidR="00505431" w:rsidRDefault="00505431" w:rsidP="00505431">
      <w:pPr>
        <w:spacing w:line="276" w:lineRule="auto"/>
        <w:jc w:val="center"/>
      </w:pPr>
    </w:p>
    <w:p w:rsidR="00505431" w:rsidRDefault="00505431" w:rsidP="00505431">
      <w:pPr>
        <w:spacing w:line="276" w:lineRule="auto"/>
        <w:jc w:val="center"/>
      </w:pPr>
    </w:p>
    <w:p w:rsidR="00505431" w:rsidRDefault="00505431" w:rsidP="00505431">
      <w:pPr>
        <w:spacing w:line="276" w:lineRule="auto"/>
        <w:jc w:val="center"/>
      </w:pPr>
    </w:p>
    <w:p w:rsidR="00505431" w:rsidRDefault="00505431" w:rsidP="00505431">
      <w:pPr>
        <w:spacing w:line="276" w:lineRule="auto"/>
        <w:jc w:val="center"/>
      </w:pPr>
    </w:p>
    <w:p w:rsidR="00505431" w:rsidRDefault="00505431" w:rsidP="00505431">
      <w:pPr>
        <w:spacing w:line="276" w:lineRule="auto"/>
        <w:jc w:val="center"/>
      </w:pPr>
      <w:r>
        <w:t>Біла Церква – 2019</w:t>
      </w:r>
    </w:p>
    <w:p w:rsidR="00505431" w:rsidRDefault="00505431" w:rsidP="00505431">
      <w:pPr>
        <w:spacing w:after="200" w:line="276" w:lineRule="auto"/>
      </w:pPr>
      <w:r>
        <w:br w:type="page"/>
      </w:r>
    </w:p>
    <w:p w:rsidR="00505431" w:rsidRDefault="00505431" w:rsidP="00505431">
      <w:pPr>
        <w:spacing w:line="276" w:lineRule="auto"/>
        <w:jc w:val="both"/>
      </w:pPr>
      <w:r>
        <w:lastRenderedPageBreak/>
        <w:t>Робоча програма з навчальної дисципліни «</w:t>
      </w:r>
      <w:r w:rsidRPr="007109B7">
        <w:rPr>
          <w:color w:val="000000"/>
        </w:rPr>
        <w:t>Конституційне право зарубіжних країн</w:t>
      </w:r>
      <w:r>
        <w:t xml:space="preserve">» для здобувачів вищої освіти за напрямом підготовки 08 "Право", галузь знань 081 «Право», бакалаврський рівень вищої освіти / Укладач М.М. Терещук. – Біла Церква: БНАУ, 2019. – 16 с. </w:t>
      </w:r>
    </w:p>
    <w:p w:rsidR="00505431" w:rsidRDefault="00505431" w:rsidP="00505431">
      <w:pPr>
        <w:spacing w:line="276" w:lineRule="auto"/>
        <w:jc w:val="center"/>
      </w:pPr>
    </w:p>
    <w:p w:rsidR="00505431" w:rsidRDefault="00505431" w:rsidP="00505431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bCs/>
        </w:rPr>
        <w:t>Розробник: Терещук М.М., кандидат юридичних наук, старший викладач</w:t>
      </w:r>
    </w:p>
    <w:p w:rsidR="00505431" w:rsidRPr="007C7974" w:rsidRDefault="00505431" w:rsidP="00505431">
      <w:pPr>
        <w:spacing w:line="276" w:lineRule="auto"/>
        <w:jc w:val="both"/>
        <w:rPr>
          <w:lang w:val="ru-RU"/>
        </w:rPr>
      </w:pPr>
    </w:p>
    <w:p w:rsidR="00505431" w:rsidRDefault="00505431" w:rsidP="00505431">
      <w:pPr>
        <w:shd w:val="clear" w:color="auto" w:fill="FFFFFF"/>
        <w:spacing w:line="276" w:lineRule="auto"/>
        <w:jc w:val="both"/>
        <w:rPr>
          <w:bCs/>
          <w:spacing w:val="-1"/>
        </w:rPr>
      </w:pPr>
      <w:r>
        <w:t xml:space="preserve">Робочу програму затверджено на засіданні </w:t>
      </w:r>
      <w:r>
        <w:rPr>
          <w:bCs/>
          <w:iCs/>
        </w:rPr>
        <w:t xml:space="preserve">кафедри </w:t>
      </w:r>
      <w:r>
        <w:t>теоретико-правових та соціально-гуманітарних дисциплін</w:t>
      </w:r>
    </w:p>
    <w:p w:rsidR="00505431" w:rsidRDefault="00505431" w:rsidP="00505431">
      <w:pPr>
        <w:spacing w:line="276" w:lineRule="auto"/>
        <w:rPr>
          <w:b/>
          <w:i/>
        </w:rPr>
      </w:pPr>
    </w:p>
    <w:p w:rsidR="00505431" w:rsidRDefault="00505431" w:rsidP="00505431">
      <w:pPr>
        <w:spacing w:line="276" w:lineRule="auto"/>
      </w:pPr>
      <w:r>
        <w:t xml:space="preserve">(Протокол № </w:t>
      </w:r>
      <w:r>
        <w:rPr>
          <w:lang w:val="ru-RU"/>
        </w:rPr>
        <w:t>1</w:t>
      </w:r>
      <w:r>
        <w:t xml:space="preserve"> від «</w:t>
      </w:r>
      <w:r>
        <w:rPr>
          <w:lang w:val="ru-RU"/>
        </w:rPr>
        <w:t>29</w:t>
      </w:r>
      <w:r>
        <w:t>» серпня 201</w:t>
      </w:r>
      <w:r>
        <w:rPr>
          <w:lang w:val="ru-RU"/>
        </w:rPr>
        <w:t>9</w:t>
      </w:r>
      <w:r>
        <w:t xml:space="preserve"> р.)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  <w:r>
        <w:t xml:space="preserve">Завідувач кафедри теоретико-правових та соціально-гуманітарних дисциплін, </w:t>
      </w:r>
    </w:p>
    <w:p w:rsidR="00505431" w:rsidRDefault="00505431" w:rsidP="00505431">
      <w:pPr>
        <w:spacing w:line="276" w:lineRule="auto"/>
      </w:pPr>
      <w:r>
        <w:t xml:space="preserve">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Л.М. Мельник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  <w:r>
        <w:t>Схвалено науково-методичною комісією факультету права та лінгвістики</w:t>
      </w:r>
    </w:p>
    <w:p w:rsidR="00505431" w:rsidRDefault="00505431" w:rsidP="00505431">
      <w:pPr>
        <w:spacing w:line="276" w:lineRule="auto"/>
      </w:pPr>
      <w:r>
        <w:t>(Протокол № ___ від «____»________________2019 р.)</w:t>
      </w:r>
    </w:p>
    <w:p w:rsidR="00505431" w:rsidRDefault="00505431" w:rsidP="00505431">
      <w:pPr>
        <w:spacing w:line="276" w:lineRule="auto"/>
      </w:pPr>
    </w:p>
    <w:p w:rsidR="00505431" w:rsidRDefault="00505431" w:rsidP="00505431">
      <w:pPr>
        <w:spacing w:line="276" w:lineRule="auto"/>
      </w:pPr>
      <w:r>
        <w:t>Голова методичної комісії               _________                      __________________</w:t>
      </w:r>
    </w:p>
    <w:p w:rsidR="00505431" w:rsidRDefault="00505431" w:rsidP="00505431">
      <w:pPr>
        <w:spacing w:line="276" w:lineRule="auto"/>
        <w:jc w:val="both"/>
      </w:pPr>
    </w:p>
    <w:p w:rsidR="00505431" w:rsidRDefault="00505431" w:rsidP="005054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5431" w:rsidRPr="00131821" w:rsidRDefault="00505431" w:rsidP="00505431">
      <w:pPr>
        <w:numPr>
          <w:ilvl w:val="0"/>
          <w:numId w:val="18"/>
        </w:numPr>
        <w:spacing w:line="276" w:lineRule="auto"/>
        <w:contextualSpacing/>
        <w:jc w:val="center"/>
        <w:rPr>
          <w:b/>
          <w:bCs/>
        </w:rPr>
      </w:pPr>
      <w:r w:rsidRPr="00131821">
        <w:rPr>
          <w:b/>
        </w:rPr>
        <w:lastRenderedPageBreak/>
        <w:t>О</w:t>
      </w:r>
      <w:r w:rsidRPr="00131821">
        <w:rPr>
          <w:b/>
          <w:bCs/>
        </w:rPr>
        <w:t>пис навчальної дисципліни</w:t>
      </w:r>
    </w:p>
    <w:p w:rsidR="00505431" w:rsidRPr="00131821" w:rsidRDefault="00505431" w:rsidP="00505431">
      <w:pPr>
        <w:spacing w:line="276" w:lineRule="auto"/>
        <w:ind w:left="927"/>
        <w:contextualSpacing/>
        <w:rPr>
          <w:b/>
          <w:bCs/>
        </w:rPr>
      </w:pPr>
    </w:p>
    <w:p w:rsidR="00505431" w:rsidRPr="00131821" w:rsidRDefault="00505431" w:rsidP="00505431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131821">
        <w:t>Згідно з навчальним планом на 2019–2020 навчальний рік, на вивчення дисципліни «</w:t>
      </w:r>
      <w:r w:rsidRPr="00505431">
        <w:t>Конституційне право зарубіжних країн</w:t>
      </w:r>
      <w:r w:rsidRPr="00131821">
        <w:t xml:space="preserve">» для денної форми навчання виділено всього </w:t>
      </w:r>
      <w:r>
        <w:t>330</w:t>
      </w:r>
      <w:r w:rsidRPr="00131821">
        <w:t xml:space="preserve"> академічних годин (</w:t>
      </w:r>
      <w:r>
        <w:t>11</w:t>
      </w:r>
      <w:r w:rsidRPr="00131821">
        <w:t xml:space="preserve"> кредит</w:t>
      </w:r>
      <w:r>
        <w:t>ів</w:t>
      </w:r>
      <w:r w:rsidRPr="00131821">
        <w:t xml:space="preserve"> ЕCTS), у т .ч. аудиторних – </w:t>
      </w:r>
      <w:r>
        <w:t>192 години</w:t>
      </w:r>
      <w:r w:rsidRPr="00131821">
        <w:t xml:space="preserve"> (лекції – </w:t>
      </w:r>
      <w:r>
        <w:t>96</w:t>
      </w:r>
      <w:r w:rsidRPr="00131821">
        <w:t xml:space="preserve">, практичні заняття – </w:t>
      </w:r>
      <w:r>
        <w:t>96</w:t>
      </w:r>
      <w:r w:rsidRPr="00131821">
        <w:t xml:space="preserve">), самостійна робота студентів – </w:t>
      </w:r>
      <w:r>
        <w:t>98</w:t>
      </w:r>
      <w:r w:rsidRPr="00131821">
        <w:t xml:space="preserve"> годин.</w:t>
      </w:r>
    </w:p>
    <w:p w:rsidR="00505431" w:rsidRPr="00131821" w:rsidRDefault="00505431" w:rsidP="00505431">
      <w:pPr>
        <w:tabs>
          <w:tab w:val="num" w:pos="142"/>
        </w:tabs>
        <w:spacing w:line="276" w:lineRule="auto"/>
        <w:ind w:firstLine="567"/>
        <w:jc w:val="both"/>
      </w:pPr>
      <w:r w:rsidRPr="00131821">
        <w:t xml:space="preserve">Опис навчальної дисципліни за показниками та формами навчання наведено в таблиці: </w:t>
      </w:r>
    </w:p>
    <w:p w:rsidR="00C417D1" w:rsidRPr="00650EBB" w:rsidRDefault="00C417D1" w:rsidP="00C417D1">
      <w:pPr>
        <w:jc w:val="center"/>
        <w:rPr>
          <w:b/>
          <w:sz w:val="28"/>
          <w:szCs w:val="28"/>
        </w:rPr>
      </w:pPr>
      <w:r w:rsidRPr="00650EBB">
        <w:rPr>
          <w:b/>
          <w:szCs w:val="28"/>
        </w:rPr>
        <w:t>О</w:t>
      </w:r>
      <w:r w:rsidRPr="00650EBB">
        <w:rPr>
          <w:b/>
          <w:bCs/>
          <w:sz w:val="28"/>
          <w:szCs w:val="28"/>
        </w:rPr>
        <w:t>пис навчальної дисципліни</w:t>
      </w:r>
    </w:p>
    <w:p w:rsidR="00C417D1" w:rsidRPr="00650EBB" w:rsidRDefault="00C417D1" w:rsidP="00C417D1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C417D1" w:rsidRPr="00650EBB" w:rsidTr="00C417D1">
        <w:trPr>
          <w:trHeight w:val="803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Характеристика навчальної дисципліни</w:t>
            </w:r>
          </w:p>
        </w:tc>
      </w:tr>
      <w:tr w:rsidR="00C417D1" w:rsidRPr="00650EBB" w:rsidTr="00C417D1">
        <w:trPr>
          <w:trHeight w:val="549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417D1" w:rsidRPr="00650EBB" w:rsidRDefault="00C417D1" w:rsidP="00C417D1">
            <w:pPr>
              <w:jc w:val="center"/>
            </w:pPr>
            <w:r w:rsidRPr="00650EBB"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417D1" w:rsidRPr="00650EBB" w:rsidRDefault="00C417D1" w:rsidP="00C417D1">
            <w:pPr>
              <w:jc w:val="center"/>
            </w:pPr>
            <w:r w:rsidRPr="00650EBB">
              <w:t>заочна форма навчання</w:t>
            </w:r>
          </w:p>
        </w:tc>
      </w:tr>
      <w:tr w:rsidR="00C417D1" w:rsidRPr="00650EBB" w:rsidTr="00C417D1">
        <w:trPr>
          <w:trHeight w:val="409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505431">
            <w:pPr>
              <w:rPr>
                <w:szCs w:val="28"/>
              </w:rPr>
            </w:pPr>
            <w:r w:rsidRPr="00650EBB">
              <w:rPr>
                <w:szCs w:val="28"/>
              </w:rPr>
              <w:t xml:space="preserve">Кількість кредитів – </w:t>
            </w:r>
            <w:r w:rsidR="00505431">
              <w:rPr>
                <w:szCs w:val="28"/>
              </w:rPr>
              <w:t>4</w:t>
            </w:r>
          </w:p>
        </w:tc>
        <w:tc>
          <w:tcPr>
            <w:tcW w:w="3262" w:type="dxa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Галузь знань</w:t>
            </w:r>
          </w:p>
          <w:p w:rsidR="00C417D1" w:rsidRPr="00650EBB" w:rsidRDefault="00C417D1" w:rsidP="00C417D1">
            <w:pPr>
              <w:jc w:val="center"/>
              <w:rPr>
                <w:szCs w:val="28"/>
                <w:u w:val="single"/>
              </w:rPr>
            </w:pPr>
            <w:r w:rsidRPr="00650EBB">
              <w:rPr>
                <w:szCs w:val="28"/>
                <w:u w:val="single"/>
              </w:rPr>
              <w:t>_</w:t>
            </w:r>
            <w:r w:rsidR="00A64A56">
              <w:rPr>
                <w:szCs w:val="28"/>
                <w:u w:val="single"/>
              </w:rPr>
              <w:t>081</w:t>
            </w:r>
            <w:r w:rsidRPr="00650EBB">
              <w:rPr>
                <w:szCs w:val="28"/>
                <w:u w:val="single"/>
              </w:rPr>
              <w:t xml:space="preserve"> ПРАВО</w:t>
            </w:r>
          </w:p>
          <w:p w:rsidR="00C417D1" w:rsidRPr="00650EBB" w:rsidRDefault="00C417D1" w:rsidP="00C417D1">
            <w:pPr>
              <w:jc w:val="center"/>
              <w:rPr>
                <w:sz w:val="16"/>
                <w:szCs w:val="16"/>
              </w:rPr>
            </w:pPr>
            <w:r w:rsidRPr="00650EBB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Вільного вибору студентів</w:t>
            </w:r>
          </w:p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</w:p>
        </w:tc>
      </w:tr>
      <w:tr w:rsidR="00C417D1" w:rsidRPr="00650EBB" w:rsidTr="00C417D1">
        <w:trPr>
          <w:trHeight w:val="409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</w:tr>
      <w:tr w:rsidR="00C417D1" w:rsidRPr="00650EBB" w:rsidTr="00C417D1">
        <w:trPr>
          <w:trHeight w:val="170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Спеціальність: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_____________________</w:t>
            </w:r>
          </w:p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Рік підготовки</w:t>
            </w:r>
          </w:p>
        </w:tc>
      </w:tr>
      <w:tr w:rsidR="00C417D1" w:rsidRPr="00650EBB" w:rsidTr="00C417D1">
        <w:trPr>
          <w:trHeight w:val="207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0EBB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0EBB">
              <w:rPr>
                <w:szCs w:val="28"/>
              </w:rPr>
              <w:t>-й</w:t>
            </w:r>
          </w:p>
        </w:tc>
      </w:tr>
      <w:tr w:rsidR="00C417D1" w:rsidRPr="00650EBB" w:rsidTr="00C417D1">
        <w:trPr>
          <w:trHeight w:val="232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Семестр</w:t>
            </w:r>
          </w:p>
        </w:tc>
      </w:tr>
      <w:tr w:rsidR="00C417D1" w:rsidRPr="00650EBB" w:rsidTr="00C417D1">
        <w:trPr>
          <w:trHeight w:val="323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505431">
            <w:pPr>
              <w:rPr>
                <w:szCs w:val="28"/>
              </w:rPr>
            </w:pPr>
            <w:r w:rsidRPr="00650EBB">
              <w:rPr>
                <w:szCs w:val="28"/>
              </w:rPr>
              <w:t xml:space="preserve">Загальна кількість годин – </w:t>
            </w:r>
            <w:r w:rsidR="00505431">
              <w:rPr>
                <w:szCs w:val="28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0EBB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0EBB">
              <w:rPr>
                <w:szCs w:val="28"/>
              </w:rPr>
              <w:t>-й</w:t>
            </w:r>
          </w:p>
        </w:tc>
      </w:tr>
      <w:tr w:rsidR="00C417D1" w:rsidRPr="00650EBB" w:rsidTr="00C417D1">
        <w:trPr>
          <w:trHeight w:val="322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Лекції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Тижневих годин для денної форми навчання: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аудиторних – 4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самостійної роботи студента –</w:t>
            </w:r>
            <w:r>
              <w:rPr>
                <w:szCs w:val="28"/>
              </w:rPr>
              <w:t xml:space="preserve"> 4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proofErr w:type="spellStart"/>
            <w:r w:rsidRPr="00650EBB">
              <w:rPr>
                <w:szCs w:val="28"/>
              </w:rPr>
              <w:t>Освітнй</w:t>
            </w:r>
            <w:proofErr w:type="spellEnd"/>
            <w:r w:rsidRPr="00650EBB">
              <w:rPr>
                <w:szCs w:val="28"/>
              </w:rPr>
              <w:t xml:space="preserve"> рівень:</w:t>
            </w:r>
          </w:p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____________________</w:t>
            </w:r>
          </w:p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Бакалавр </w:t>
            </w:r>
          </w:p>
        </w:tc>
        <w:tc>
          <w:tcPr>
            <w:tcW w:w="1620" w:type="dxa"/>
            <w:vAlign w:val="center"/>
          </w:tcPr>
          <w:p w:rsidR="00C417D1" w:rsidRPr="00650EBB" w:rsidRDefault="0050543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C417D1"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650EBB">
              <w:rPr>
                <w:szCs w:val="28"/>
              </w:rPr>
              <w:t>год.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Практичні, семінарські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505431" w:rsidP="00C417D1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30</w:t>
            </w:r>
            <w:r w:rsidR="00C417D1"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50EBB">
              <w:rPr>
                <w:szCs w:val="28"/>
              </w:rPr>
              <w:t xml:space="preserve"> год.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Самостійна робота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417D1" w:rsidRPr="00650EBB" w:rsidRDefault="00505431" w:rsidP="00C417D1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60</w:t>
            </w:r>
            <w:r w:rsidR="00C417D1"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Pr="00650EBB">
              <w:rPr>
                <w:szCs w:val="28"/>
              </w:rPr>
              <w:t xml:space="preserve"> год.</w:t>
            </w:r>
          </w:p>
        </w:tc>
      </w:tr>
      <w:tr w:rsidR="00C417D1" w:rsidRPr="00650EBB" w:rsidTr="00C417D1">
        <w:trPr>
          <w:trHeight w:val="35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Індивідуальні завдання: </w:t>
            </w:r>
          </w:p>
        </w:tc>
      </w:tr>
      <w:tr w:rsidR="00C417D1" w:rsidRPr="00650EBB" w:rsidTr="00C417D1">
        <w:trPr>
          <w:trHeight w:val="284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год.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  <w:r w:rsidRPr="00650EBB">
              <w:rPr>
                <w:szCs w:val="28"/>
              </w:rPr>
              <w:t xml:space="preserve">Вид контролю: 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іспит</w:t>
            </w:r>
          </w:p>
        </w:tc>
        <w:tc>
          <w:tcPr>
            <w:tcW w:w="171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іспит</w:t>
            </w:r>
          </w:p>
        </w:tc>
      </w:tr>
    </w:tbl>
    <w:p w:rsidR="00C417D1" w:rsidRPr="00650EBB" w:rsidRDefault="00C417D1" w:rsidP="00C417D1"/>
    <w:p w:rsidR="00C417D1" w:rsidRDefault="00C417D1" w:rsidP="00505431">
      <w:pPr>
        <w:tabs>
          <w:tab w:val="left" w:pos="3900"/>
        </w:tabs>
        <w:ind w:left="720"/>
        <w:rPr>
          <w:b/>
          <w:szCs w:val="28"/>
        </w:rPr>
      </w:pPr>
    </w:p>
    <w:p w:rsidR="00C417D1" w:rsidRPr="00C417D1" w:rsidRDefault="00C417D1" w:rsidP="00505431">
      <w:pPr>
        <w:spacing w:line="276" w:lineRule="auto"/>
        <w:ind w:firstLine="480"/>
        <w:jc w:val="both"/>
        <w:rPr>
          <w:sz w:val="28"/>
          <w:szCs w:val="28"/>
        </w:rPr>
      </w:pPr>
      <w:r w:rsidRPr="00505431">
        <w:rPr>
          <w:b/>
          <w:sz w:val="28"/>
          <w:szCs w:val="28"/>
        </w:rPr>
        <w:t>Метою</w:t>
      </w:r>
      <w:r w:rsidRPr="00C417D1">
        <w:rPr>
          <w:sz w:val="28"/>
          <w:szCs w:val="28"/>
        </w:rPr>
        <w:t xml:space="preserve"> викладання навчальної дисципліниє розкриття основних тенденцій існування та розвитку політико-правових систем світу.</w:t>
      </w:r>
    </w:p>
    <w:p w:rsidR="00505431" w:rsidRPr="00505431" w:rsidRDefault="00505431" w:rsidP="00505431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2.</w:t>
      </w:r>
      <w:r w:rsidRPr="00505431">
        <w:rPr>
          <w:sz w:val="28"/>
          <w:szCs w:val="28"/>
        </w:rPr>
        <w:tab/>
        <w:t>Передумови для вивчення дисципліни</w:t>
      </w:r>
    </w:p>
    <w:p w:rsidR="00505431" w:rsidRDefault="00505431" w:rsidP="00505431">
      <w:pPr>
        <w:pStyle w:val="ac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505431" w:rsidRPr="00C31800" w:rsidRDefault="00505431" w:rsidP="00505431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31800">
        <w:rPr>
          <w:b/>
        </w:rPr>
        <w:t>Передумови для вивчення дисципліни</w:t>
      </w:r>
    </w:p>
    <w:p w:rsidR="00505431" w:rsidRPr="00505431" w:rsidRDefault="00505431" w:rsidP="00505431">
      <w:pPr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Вибіркова навчальна дисципліна «Конституційне право зарубіжних країн» базується на знаннях таких дисциплін, як «</w:t>
      </w:r>
      <w:r>
        <w:rPr>
          <w:sz w:val="28"/>
          <w:szCs w:val="28"/>
        </w:rPr>
        <w:t>Теорія держави і права</w:t>
      </w:r>
      <w:r w:rsidRPr="00505431">
        <w:rPr>
          <w:sz w:val="28"/>
          <w:szCs w:val="28"/>
        </w:rPr>
        <w:t>» та «</w:t>
      </w:r>
      <w:r>
        <w:rPr>
          <w:sz w:val="28"/>
          <w:szCs w:val="28"/>
        </w:rPr>
        <w:t>Конституційне право зарубіжних країн</w:t>
      </w:r>
      <w:r w:rsidRPr="00505431">
        <w:rPr>
          <w:sz w:val="28"/>
          <w:szCs w:val="28"/>
        </w:rPr>
        <w:t xml:space="preserve">» для бакалаврів. </w:t>
      </w:r>
    </w:p>
    <w:p w:rsidR="00C417D1" w:rsidRPr="00C417D1" w:rsidRDefault="00C417D1" w:rsidP="00505431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505431" w:rsidRPr="00505431" w:rsidRDefault="00C417D1" w:rsidP="00505431">
      <w:pPr>
        <w:pStyle w:val="ac"/>
        <w:tabs>
          <w:tab w:val="left" w:pos="2268"/>
        </w:tabs>
        <w:spacing w:line="276" w:lineRule="auto"/>
        <w:ind w:left="0" w:firstLine="567"/>
        <w:jc w:val="center"/>
        <w:rPr>
          <w:b/>
        </w:rPr>
      </w:pPr>
      <w:r w:rsidRPr="00C417D1">
        <w:rPr>
          <w:b/>
          <w:sz w:val="28"/>
          <w:szCs w:val="28"/>
        </w:rPr>
        <w:br w:type="page"/>
      </w:r>
      <w:r w:rsidR="00505431" w:rsidRPr="00505431">
        <w:rPr>
          <w:b/>
        </w:rPr>
        <w:lastRenderedPageBreak/>
        <w:t>3. Очікувані результати навчання</w:t>
      </w:r>
    </w:p>
    <w:p w:rsidR="00505431" w:rsidRPr="00505431" w:rsidRDefault="00505431" w:rsidP="00505431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313"/>
      </w:tblGrid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5431">
              <w:rPr>
                <w:lang w:eastAsia="en-US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5431">
              <w:rPr>
                <w:lang w:eastAsia="en-US"/>
              </w:rPr>
              <w:t>Результати навчання з дисципліни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РН 1.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jc w:val="both"/>
            </w:pPr>
            <w:r>
              <w:t>Визначати вагомість та переконливість аргументів в процесі оцінки заздалегідь невідомих умов та обставин.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rPr>
                <w:rFonts w:eastAsia="Calibri"/>
                <w:lang w:val="ru-RU" w:eastAsia="en-US"/>
              </w:rPr>
              <w:t>РН 2.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05431">
              <w:rPr>
                <w:lang w:eastAsia="en-US"/>
              </w:rPr>
              <w:t>Проводити збір і інтегрований аналіз матеріалів з різних джерел, формулювати власні обґрунтовані судження на основі аналізу відомої проблеми;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 3.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jc w:val="both"/>
            </w:pPr>
            <w:r>
              <w:t>Проводити збір і інтегрований аналіз матеріалів з різних джерел.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Default="00505431" w:rsidP="00505431">
            <w:pPr>
              <w:spacing w:after="200" w:line="276" w:lineRule="auto"/>
              <w:contextualSpacing/>
            </w:pPr>
            <w:r>
              <w:t>РН 4.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Default="00505431" w:rsidP="00505431">
            <w:pPr>
              <w:widowControl w:val="0"/>
              <w:jc w:val="both"/>
            </w:pPr>
            <w:r>
              <w:t>Формулювати власні обґрунтовані судження на основі аналізу відомої проблеми.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 xml:space="preserve">РН7.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31" w:rsidRPr="00505431" w:rsidRDefault="00505431" w:rsidP="00505431">
            <w:pPr>
              <w:widowControl w:val="0"/>
              <w:jc w:val="both"/>
            </w:pPr>
            <w:r w:rsidRPr="00505431">
              <w:t>Складати та узгоджувати план власного дослідження і самостійно збирати  матеріали за визначеними джерелами.</w:t>
            </w:r>
          </w:p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 xml:space="preserve">РН8.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jc w:val="both"/>
            </w:pPr>
            <w:r w:rsidRPr="00505431">
              <w:t>Використовувати різноманітні інформаційні джерела для повного та всебічного  встановлення певних обставин.</w:t>
            </w:r>
          </w:p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>РН9.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05431">
              <w:t>Самостійно визначати ті обставини, у з’ясуванні  яких потрібна допомога і діяти відповідно до отриманих  рекомендацій.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</w:pPr>
            <w:r>
              <w:t>РН13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Пояснювати характер певних подій та процесів з розумінням професійного та суспільного контексту.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>РН17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05431">
              <w:t>.Працювати в групі, формуючи власний внесок у виконання завдань групи.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>РН18.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jc w:val="both"/>
            </w:pPr>
            <w:r w:rsidRPr="00505431"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>РН19.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jc w:val="both"/>
            </w:pPr>
            <w:r w:rsidRPr="00505431"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05431" w:rsidRPr="00505431" w:rsidTr="0044493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 w:rsidRPr="00505431">
              <w:t>РН20.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1" w:rsidRPr="00505431" w:rsidRDefault="00505431" w:rsidP="005054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05431">
              <w:t>Пояснювати природу та зміст основних правових  явищ і процесів</w:t>
            </w:r>
          </w:p>
        </w:tc>
      </w:tr>
    </w:tbl>
    <w:p w:rsidR="00505431" w:rsidRPr="00505431" w:rsidRDefault="00505431" w:rsidP="0050543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417D1" w:rsidRPr="00C417D1" w:rsidRDefault="00C417D1" w:rsidP="00C417D1">
      <w:pPr>
        <w:spacing w:after="200" w:line="360" w:lineRule="auto"/>
        <w:rPr>
          <w:b/>
          <w:sz w:val="28"/>
          <w:szCs w:val="28"/>
        </w:rPr>
      </w:pPr>
    </w:p>
    <w:p w:rsidR="00C417D1" w:rsidRPr="00C417D1" w:rsidRDefault="00C417D1" w:rsidP="00505431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C417D1">
        <w:rPr>
          <w:b/>
          <w:sz w:val="28"/>
          <w:szCs w:val="28"/>
        </w:rPr>
        <w:t>Програма навчальної дисципліни</w:t>
      </w:r>
    </w:p>
    <w:p w:rsidR="00C417D1" w:rsidRPr="004D32CE" w:rsidRDefault="00C417D1" w:rsidP="00C417D1">
      <w:pPr>
        <w:tabs>
          <w:tab w:val="left" w:pos="284"/>
          <w:tab w:val="left" w:pos="567"/>
        </w:tabs>
        <w:ind w:left="567"/>
        <w:rPr>
          <w:b/>
          <w:sz w:val="28"/>
          <w:szCs w:val="28"/>
        </w:rPr>
      </w:pPr>
    </w:p>
    <w:p w:rsidR="00C417D1" w:rsidRPr="00505431" w:rsidRDefault="00C417D1" w:rsidP="00C417D1">
      <w:pPr>
        <w:spacing w:line="360" w:lineRule="auto"/>
        <w:ind w:firstLine="567"/>
        <w:jc w:val="both"/>
        <w:rPr>
          <w:b/>
        </w:rPr>
      </w:pPr>
      <w:r w:rsidRPr="00505431">
        <w:rPr>
          <w:b/>
        </w:rPr>
        <w:t xml:space="preserve">Змістовий модуль 1. Загальна частина </w:t>
      </w:r>
      <w:r w:rsidRPr="00505431">
        <w:t>(Загальні засади конституційного державотворення в зарубіжних країнах)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caps w:val="0"/>
          <w:sz w:val="24"/>
          <w:szCs w:val="24"/>
          <w:lang w:val="uk-UA"/>
        </w:rPr>
      </w:pPr>
      <w:bookmarkStart w:id="0" w:name="_Toc527873955"/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1.1.</w:t>
      </w:r>
      <w:r w:rsidRPr="00505431">
        <w:rPr>
          <w:b w:val="0"/>
          <w:caps w:val="0"/>
          <w:sz w:val="24"/>
          <w:szCs w:val="24"/>
          <w:lang w:val="uk-UA"/>
        </w:rPr>
        <w:tab/>
        <w:t>Основи теорії конституції у зарубіжних країнах</w:t>
      </w:r>
      <w:bookmarkEnd w:id="0"/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1.2.</w:t>
      </w:r>
      <w:r w:rsidRPr="00505431">
        <w:rPr>
          <w:b w:val="0"/>
          <w:caps w:val="0"/>
          <w:sz w:val="24"/>
          <w:szCs w:val="24"/>
          <w:lang w:val="uk-UA"/>
        </w:rPr>
        <w:tab/>
        <w:t>Конституційно-правові основи суспільного ладу в зарубіжних країнах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1.3.</w:t>
      </w:r>
      <w:r w:rsidRPr="00505431">
        <w:rPr>
          <w:b w:val="0"/>
          <w:caps w:val="0"/>
          <w:sz w:val="24"/>
          <w:szCs w:val="24"/>
          <w:lang w:val="uk-UA"/>
        </w:rPr>
        <w:tab/>
        <w:t xml:space="preserve">Конституційно-правовий статус людини </w:t>
      </w:r>
      <w:r w:rsidRPr="00505431">
        <w:rPr>
          <w:b w:val="0"/>
          <w:caps w:val="0"/>
          <w:sz w:val="24"/>
          <w:szCs w:val="24"/>
          <w:lang w:val="uk-UA"/>
        </w:rPr>
        <w:br/>
        <w:t>і громадянина у зарубіжних країнах</w:t>
      </w:r>
    </w:p>
    <w:p w:rsidR="00C417D1" w:rsidRPr="00505431" w:rsidRDefault="00C417D1" w:rsidP="00C417D1">
      <w:pPr>
        <w:pStyle w:val="24"/>
        <w:widowControl/>
        <w:tabs>
          <w:tab w:val="left" w:pos="1418"/>
        </w:tabs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1.4.</w:t>
      </w:r>
      <w:r w:rsidRPr="00505431">
        <w:rPr>
          <w:b w:val="0"/>
          <w:caps w:val="0"/>
          <w:sz w:val="24"/>
          <w:szCs w:val="24"/>
          <w:lang w:val="uk-UA"/>
        </w:rPr>
        <w:tab/>
        <w:t>Конституційно-правовий статус політичних інститутів у зарубіжних країнах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bookmarkStart w:id="1" w:name="_Toc527873959"/>
      <w:r w:rsidRPr="00505431">
        <w:rPr>
          <w:b w:val="0"/>
          <w:caps w:val="0"/>
          <w:sz w:val="24"/>
          <w:szCs w:val="24"/>
          <w:lang w:val="uk-UA"/>
        </w:rPr>
        <w:t>Тема 1.5.</w:t>
      </w:r>
      <w:r w:rsidRPr="00505431">
        <w:rPr>
          <w:b w:val="0"/>
          <w:caps w:val="0"/>
          <w:sz w:val="24"/>
          <w:szCs w:val="24"/>
          <w:lang w:val="uk-UA"/>
        </w:rPr>
        <w:tab/>
        <w:t>Форми держави у зарубіжних країнах</w:t>
      </w:r>
      <w:bookmarkEnd w:id="1"/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bookmarkStart w:id="2" w:name="_Toc527873960"/>
      <w:r w:rsidRPr="00505431">
        <w:rPr>
          <w:b w:val="0"/>
          <w:caps w:val="0"/>
          <w:sz w:val="24"/>
          <w:szCs w:val="24"/>
          <w:lang w:val="uk-UA"/>
        </w:rPr>
        <w:t>Тема 1.6.</w:t>
      </w:r>
      <w:r w:rsidRPr="00505431">
        <w:rPr>
          <w:b w:val="0"/>
          <w:caps w:val="0"/>
          <w:sz w:val="24"/>
          <w:szCs w:val="24"/>
          <w:lang w:val="uk-UA"/>
        </w:rPr>
        <w:tab/>
        <w:t xml:space="preserve">Виборче право, виборчі системи </w:t>
      </w:r>
      <w:r w:rsidRPr="00505431">
        <w:rPr>
          <w:b w:val="0"/>
          <w:caps w:val="0"/>
          <w:sz w:val="24"/>
          <w:szCs w:val="24"/>
          <w:lang w:val="uk-UA"/>
        </w:rPr>
        <w:br/>
        <w:t>і референдуми у зарубіжних країнах</w:t>
      </w:r>
      <w:bookmarkEnd w:id="2"/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1.7.</w:t>
      </w:r>
      <w:r w:rsidRPr="00505431">
        <w:rPr>
          <w:b w:val="0"/>
          <w:caps w:val="0"/>
          <w:sz w:val="24"/>
          <w:szCs w:val="24"/>
          <w:lang w:val="uk-UA"/>
        </w:rPr>
        <w:tab/>
        <w:t>Парламенти у зарубіжних країнах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1.8.</w:t>
      </w:r>
      <w:r w:rsidRPr="00505431">
        <w:rPr>
          <w:b w:val="0"/>
          <w:caps w:val="0"/>
          <w:sz w:val="24"/>
          <w:szCs w:val="24"/>
          <w:lang w:val="uk-UA"/>
        </w:rPr>
        <w:tab/>
        <w:t>Глава держави у зарубіжних країнах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1.9.</w:t>
      </w:r>
      <w:r w:rsidRPr="00505431">
        <w:rPr>
          <w:b w:val="0"/>
          <w:caps w:val="0"/>
          <w:sz w:val="24"/>
          <w:szCs w:val="24"/>
          <w:lang w:val="uk-UA"/>
        </w:rPr>
        <w:tab/>
        <w:t>Уряд у зарубіжних країнах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>Тема 1.10.</w:t>
      </w:r>
      <w:r w:rsidRPr="00505431">
        <w:rPr>
          <w:b w:val="0"/>
          <w:caps w:val="0"/>
          <w:sz w:val="24"/>
          <w:szCs w:val="24"/>
          <w:lang w:val="uk-UA"/>
        </w:rPr>
        <w:tab/>
        <w:t>Конституційні основи судової влади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4"/>
          <w:szCs w:val="24"/>
          <w:lang w:val="uk-UA"/>
        </w:rPr>
      </w:pPr>
      <w:bookmarkStart w:id="3" w:name="_Toc527873965"/>
      <w:r w:rsidRPr="00505431">
        <w:rPr>
          <w:b w:val="0"/>
          <w:caps w:val="0"/>
          <w:sz w:val="24"/>
          <w:szCs w:val="24"/>
          <w:lang w:val="uk-UA"/>
        </w:rPr>
        <w:t>Тема 1.11.</w:t>
      </w:r>
      <w:r w:rsidRPr="00505431">
        <w:rPr>
          <w:b w:val="0"/>
          <w:caps w:val="0"/>
          <w:sz w:val="24"/>
          <w:szCs w:val="24"/>
          <w:lang w:val="uk-UA"/>
        </w:rPr>
        <w:tab/>
        <w:t>Конституційні основи місцевого самоврядування у зарубіжних країнах</w:t>
      </w:r>
      <w:bookmarkEnd w:id="3"/>
    </w:p>
    <w:p w:rsidR="00C417D1" w:rsidRPr="00505431" w:rsidRDefault="00C417D1" w:rsidP="00C417D1">
      <w:pPr>
        <w:spacing w:line="360" w:lineRule="auto"/>
        <w:ind w:firstLine="709"/>
        <w:jc w:val="both"/>
        <w:rPr>
          <w:b/>
        </w:rPr>
      </w:pPr>
    </w:p>
    <w:p w:rsidR="00C417D1" w:rsidRPr="00505431" w:rsidRDefault="00C417D1" w:rsidP="00C417D1">
      <w:pPr>
        <w:spacing w:line="360" w:lineRule="auto"/>
        <w:ind w:firstLine="567"/>
        <w:jc w:val="both"/>
        <w:rPr>
          <w:b/>
        </w:rPr>
      </w:pPr>
      <w:r w:rsidRPr="00505431">
        <w:rPr>
          <w:b/>
        </w:rPr>
        <w:t xml:space="preserve">Змістовий модуль 2. Особлива частина </w:t>
      </w:r>
      <w:r w:rsidRPr="00505431">
        <w:t>(Конституційне право окремих країн)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caps w:val="0"/>
          <w:sz w:val="24"/>
          <w:szCs w:val="24"/>
          <w:lang w:val="uk-UA"/>
        </w:rPr>
      </w:pPr>
      <w:bookmarkStart w:id="4" w:name="_Toc527873966"/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caps w:val="0"/>
          <w:sz w:val="24"/>
          <w:szCs w:val="24"/>
          <w:lang w:val="uk-UA"/>
        </w:rPr>
      </w:pPr>
      <w:r w:rsidRPr="00505431">
        <w:rPr>
          <w:b w:val="0"/>
          <w:caps w:val="0"/>
          <w:sz w:val="24"/>
          <w:szCs w:val="24"/>
          <w:lang w:val="uk-UA"/>
        </w:rPr>
        <w:t xml:space="preserve">Тема 2.1. Основи конституційного права </w:t>
      </w:r>
      <w:bookmarkEnd w:id="4"/>
      <w:r w:rsidRPr="00505431">
        <w:rPr>
          <w:b w:val="0"/>
          <w:caps w:val="0"/>
          <w:sz w:val="24"/>
          <w:szCs w:val="24"/>
          <w:lang w:val="uk-UA"/>
        </w:rPr>
        <w:t>США</w:t>
      </w:r>
    </w:p>
    <w:p w:rsidR="00C417D1" w:rsidRPr="00505431" w:rsidRDefault="00C417D1" w:rsidP="00C417D1">
      <w:pPr>
        <w:spacing w:line="360" w:lineRule="auto"/>
        <w:ind w:left="1418" w:hanging="992"/>
        <w:rPr>
          <w:lang w:eastAsia="uk-UA"/>
        </w:rPr>
      </w:pPr>
      <w:r w:rsidRPr="00505431">
        <w:t>Тема 2.2. Основи конституційного права Великобританії</w:t>
      </w:r>
    </w:p>
    <w:p w:rsidR="00C417D1" w:rsidRPr="00505431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sz w:val="24"/>
          <w:szCs w:val="24"/>
          <w:lang w:val="uk-UA"/>
        </w:rPr>
      </w:pPr>
      <w:bookmarkStart w:id="5" w:name="_Toc527873967"/>
      <w:r w:rsidRPr="00505431">
        <w:rPr>
          <w:b w:val="0"/>
          <w:caps w:val="0"/>
          <w:sz w:val="24"/>
          <w:szCs w:val="24"/>
          <w:lang w:val="uk-UA"/>
        </w:rPr>
        <w:t>Тема 2.3 Основи конституційного права Німеччини</w:t>
      </w:r>
      <w:bookmarkEnd w:id="5"/>
    </w:p>
    <w:p w:rsidR="00C417D1" w:rsidRPr="00505431" w:rsidRDefault="00C417D1" w:rsidP="00C417D1">
      <w:pPr>
        <w:spacing w:line="360" w:lineRule="auto"/>
        <w:ind w:left="1418" w:hanging="992"/>
      </w:pPr>
      <w:r w:rsidRPr="00505431">
        <w:rPr>
          <w:lang w:eastAsia="uk-UA"/>
        </w:rPr>
        <w:t>Тема 2.4.</w:t>
      </w:r>
      <w:r w:rsidRPr="00505431">
        <w:t xml:space="preserve">  Основи конституційного права Польщі</w:t>
      </w:r>
    </w:p>
    <w:p w:rsidR="00C417D1" w:rsidRPr="00505431" w:rsidRDefault="00C417D1" w:rsidP="00C417D1">
      <w:pPr>
        <w:spacing w:line="360" w:lineRule="auto"/>
        <w:ind w:left="1418" w:hanging="992"/>
      </w:pPr>
      <w:r w:rsidRPr="00505431">
        <w:t>Тема 2.5. Основи конституційного права Франції</w:t>
      </w:r>
    </w:p>
    <w:p w:rsidR="00C417D1" w:rsidRPr="00505431" w:rsidRDefault="00C417D1" w:rsidP="00C417D1">
      <w:pPr>
        <w:spacing w:line="360" w:lineRule="auto"/>
        <w:ind w:left="1418" w:hanging="992"/>
      </w:pPr>
      <w:r w:rsidRPr="00505431">
        <w:t>Тема 2.6. Основи конституційного права Японії</w:t>
      </w:r>
    </w:p>
    <w:p w:rsidR="00C417D1" w:rsidRPr="00505431" w:rsidRDefault="00C417D1" w:rsidP="00505431">
      <w:pPr>
        <w:pStyle w:val="ac"/>
        <w:numPr>
          <w:ilvl w:val="0"/>
          <w:numId w:val="20"/>
        </w:numPr>
        <w:jc w:val="center"/>
        <w:rPr>
          <w:b/>
          <w:bCs/>
        </w:rPr>
      </w:pPr>
      <w:r w:rsidRPr="00505431">
        <w:rPr>
          <w:b/>
          <w:bCs/>
        </w:rPr>
        <w:t>Структура навчальної дисципліни</w:t>
      </w:r>
    </w:p>
    <w:p w:rsidR="00C417D1" w:rsidRPr="00505431" w:rsidRDefault="00C417D1" w:rsidP="00C417D1">
      <w:pPr>
        <w:pStyle w:val="ac"/>
        <w:rPr>
          <w:b/>
          <w:bCs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6"/>
        <w:gridCol w:w="711"/>
        <w:gridCol w:w="195"/>
        <w:gridCol w:w="411"/>
        <w:gridCol w:w="529"/>
        <w:gridCol w:w="441"/>
        <w:gridCol w:w="533"/>
        <w:gridCol w:w="644"/>
        <w:gridCol w:w="907"/>
        <w:gridCol w:w="302"/>
        <w:gridCol w:w="413"/>
        <w:gridCol w:w="560"/>
        <w:gridCol w:w="533"/>
        <w:gridCol w:w="487"/>
      </w:tblGrid>
      <w:tr w:rsidR="00C417D1" w:rsidRPr="00505431" w:rsidTr="00C417D1">
        <w:trPr>
          <w:cantSplit/>
        </w:trPr>
        <w:tc>
          <w:tcPr>
            <w:tcW w:w="1823" w:type="pct"/>
            <w:vMerge w:val="restart"/>
          </w:tcPr>
          <w:p w:rsidR="00C417D1" w:rsidRPr="00505431" w:rsidRDefault="00C417D1" w:rsidP="00C417D1">
            <w:pPr>
              <w:jc w:val="center"/>
            </w:pPr>
            <w:r w:rsidRPr="00505431">
              <w:t>Назви змістових модулів і тем</w:t>
            </w:r>
          </w:p>
        </w:tc>
        <w:tc>
          <w:tcPr>
            <w:tcW w:w="3177" w:type="pct"/>
            <w:gridSpan w:val="13"/>
          </w:tcPr>
          <w:p w:rsidR="00C417D1" w:rsidRPr="00505431" w:rsidRDefault="00C417D1" w:rsidP="00C417D1">
            <w:pPr>
              <w:jc w:val="center"/>
            </w:pPr>
            <w:r w:rsidRPr="00505431">
              <w:t>Кількість годин</w:t>
            </w:r>
          </w:p>
        </w:tc>
      </w:tr>
      <w:tr w:rsidR="00C417D1" w:rsidRPr="00505431" w:rsidTr="00C417D1">
        <w:trPr>
          <w:cantSplit/>
        </w:trPr>
        <w:tc>
          <w:tcPr>
            <w:tcW w:w="1823" w:type="pct"/>
            <w:vMerge/>
          </w:tcPr>
          <w:p w:rsidR="00C417D1" w:rsidRPr="00505431" w:rsidRDefault="00C417D1" w:rsidP="00C417D1">
            <w:pPr>
              <w:jc w:val="center"/>
            </w:pPr>
          </w:p>
        </w:tc>
        <w:tc>
          <w:tcPr>
            <w:tcW w:w="1651" w:type="pct"/>
            <w:gridSpan w:val="7"/>
          </w:tcPr>
          <w:p w:rsidR="00C417D1" w:rsidRPr="00505431" w:rsidRDefault="00C417D1" w:rsidP="00C417D1">
            <w:pPr>
              <w:jc w:val="center"/>
            </w:pPr>
            <w:r w:rsidRPr="00505431">
              <w:t>денна форма</w:t>
            </w:r>
          </w:p>
        </w:tc>
        <w:tc>
          <w:tcPr>
            <w:tcW w:w="1527" w:type="pct"/>
            <w:gridSpan w:val="6"/>
          </w:tcPr>
          <w:p w:rsidR="00C417D1" w:rsidRPr="00505431" w:rsidRDefault="00C417D1" w:rsidP="00C417D1">
            <w:pPr>
              <w:jc w:val="center"/>
            </w:pPr>
            <w:r w:rsidRPr="00505431">
              <w:t>заочна форма</w:t>
            </w:r>
          </w:p>
        </w:tc>
      </w:tr>
      <w:tr w:rsidR="00C417D1" w:rsidRPr="00505431" w:rsidTr="00C417D1">
        <w:trPr>
          <w:cantSplit/>
        </w:trPr>
        <w:tc>
          <w:tcPr>
            <w:tcW w:w="1823" w:type="pct"/>
            <w:vMerge/>
          </w:tcPr>
          <w:p w:rsidR="00C417D1" w:rsidRPr="00505431" w:rsidRDefault="00C417D1" w:rsidP="00C417D1">
            <w:pPr>
              <w:jc w:val="center"/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 xml:space="preserve">усього </w:t>
            </w:r>
          </w:p>
        </w:tc>
        <w:tc>
          <w:tcPr>
            <w:tcW w:w="1219" w:type="pct"/>
            <w:gridSpan w:val="5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>у тому числі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 xml:space="preserve">усього </w:t>
            </w:r>
          </w:p>
        </w:tc>
        <w:tc>
          <w:tcPr>
            <w:tcW w:w="1094" w:type="pct"/>
            <w:gridSpan w:val="5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>у тому числі</w:t>
            </w:r>
          </w:p>
        </w:tc>
      </w:tr>
      <w:tr w:rsidR="00C417D1" w:rsidRPr="00505431" w:rsidTr="00C417D1">
        <w:trPr>
          <w:cantSplit/>
        </w:trPr>
        <w:tc>
          <w:tcPr>
            <w:tcW w:w="1823" w:type="pct"/>
            <w:vMerge/>
          </w:tcPr>
          <w:p w:rsidR="00C417D1" w:rsidRPr="00505431" w:rsidRDefault="00C417D1" w:rsidP="00C417D1">
            <w:pPr>
              <w:jc w:val="center"/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417D1" w:rsidRPr="00505431" w:rsidRDefault="00C417D1" w:rsidP="00C417D1">
            <w:pPr>
              <w:jc w:val="center"/>
            </w:pPr>
          </w:p>
        </w:tc>
        <w:tc>
          <w:tcPr>
            <w:tcW w:w="196" w:type="pct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>л</w:t>
            </w:r>
          </w:p>
        </w:tc>
        <w:tc>
          <w:tcPr>
            <w:tcW w:w="252" w:type="pct"/>
          </w:tcPr>
          <w:p w:rsidR="00C417D1" w:rsidRPr="00505431" w:rsidRDefault="00C417D1" w:rsidP="00C417D1">
            <w:pPr>
              <w:jc w:val="center"/>
            </w:pPr>
            <w:r w:rsidRPr="00505431">
              <w:t>п</w:t>
            </w:r>
          </w:p>
        </w:tc>
        <w:tc>
          <w:tcPr>
            <w:tcW w:w="210" w:type="pct"/>
          </w:tcPr>
          <w:p w:rsidR="00C417D1" w:rsidRPr="00505431" w:rsidRDefault="00C417D1" w:rsidP="00C417D1">
            <w:pPr>
              <w:jc w:val="center"/>
            </w:pPr>
            <w:proofErr w:type="spellStart"/>
            <w:r w:rsidRPr="00505431">
              <w:t>лаб</w:t>
            </w:r>
            <w:proofErr w:type="spellEnd"/>
            <w:r w:rsidRPr="00505431">
              <w:t>.</w:t>
            </w: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center"/>
            </w:pPr>
            <w:proofErr w:type="spellStart"/>
            <w:r w:rsidRPr="00505431">
              <w:t>інд</w:t>
            </w:r>
            <w:proofErr w:type="spellEnd"/>
            <w:r w:rsidRPr="00505431">
              <w:t>.</w:t>
            </w:r>
          </w:p>
        </w:tc>
        <w:tc>
          <w:tcPr>
            <w:tcW w:w="306" w:type="pct"/>
          </w:tcPr>
          <w:p w:rsidR="00C417D1" w:rsidRPr="00505431" w:rsidRDefault="00C417D1" w:rsidP="00C417D1">
            <w:pPr>
              <w:jc w:val="center"/>
            </w:pPr>
            <w:r w:rsidRPr="00505431">
              <w:t>с. р.</w:t>
            </w:r>
          </w:p>
        </w:tc>
        <w:tc>
          <w:tcPr>
            <w:tcW w:w="432" w:type="pct"/>
            <w:vMerge/>
            <w:shd w:val="clear" w:color="auto" w:fill="auto"/>
          </w:tcPr>
          <w:p w:rsidR="00C417D1" w:rsidRPr="00505431" w:rsidRDefault="00C417D1" w:rsidP="00C417D1">
            <w:pPr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pPr>
              <w:jc w:val="center"/>
            </w:pPr>
            <w:r w:rsidRPr="00505431">
              <w:t>л</w:t>
            </w:r>
          </w:p>
        </w:tc>
        <w:tc>
          <w:tcPr>
            <w:tcW w:w="197" w:type="pct"/>
          </w:tcPr>
          <w:p w:rsidR="00C417D1" w:rsidRPr="00505431" w:rsidRDefault="00C417D1" w:rsidP="00C417D1">
            <w:pPr>
              <w:jc w:val="center"/>
            </w:pPr>
            <w:r w:rsidRPr="00505431">
              <w:t>п</w:t>
            </w:r>
          </w:p>
        </w:tc>
        <w:tc>
          <w:tcPr>
            <w:tcW w:w="267" w:type="pct"/>
          </w:tcPr>
          <w:p w:rsidR="00C417D1" w:rsidRPr="00505431" w:rsidRDefault="00C417D1" w:rsidP="00C417D1">
            <w:pPr>
              <w:jc w:val="center"/>
            </w:pPr>
            <w:proofErr w:type="spellStart"/>
            <w:r w:rsidRPr="00505431">
              <w:t>лаб</w:t>
            </w:r>
            <w:proofErr w:type="spellEnd"/>
            <w:r w:rsidRPr="00505431">
              <w:t>.</w:t>
            </w: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center"/>
            </w:pPr>
            <w:proofErr w:type="spellStart"/>
            <w:r w:rsidRPr="00505431">
              <w:t>інд</w:t>
            </w:r>
            <w:proofErr w:type="spellEnd"/>
            <w:r w:rsidRPr="00505431">
              <w:t>.</w:t>
            </w:r>
          </w:p>
        </w:tc>
        <w:tc>
          <w:tcPr>
            <w:tcW w:w="232" w:type="pct"/>
          </w:tcPr>
          <w:p w:rsidR="00C417D1" w:rsidRPr="00505431" w:rsidRDefault="00C417D1" w:rsidP="00C417D1">
            <w:pPr>
              <w:jc w:val="center"/>
            </w:pPr>
            <w:r w:rsidRPr="00505431">
              <w:t>с. р.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1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3</w:t>
            </w:r>
          </w:p>
        </w:tc>
        <w:tc>
          <w:tcPr>
            <w:tcW w:w="252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4</w:t>
            </w:r>
          </w:p>
        </w:tc>
        <w:tc>
          <w:tcPr>
            <w:tcW w:w="210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5</w:t>
            </w: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6</w:t>
            </w:r>
          </w:p>
        </w:tc>
        <w:tc>
          <w:tcPr>
            <w:tcW w:w="306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7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8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9</w:t>
            </w:r>
          </w:p>
        </w:tc>
        <w:tc>
          <w:tcPr>
            <w:tcW w:w="197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10</w:t>
            </w:r>
          </w:p>
        </w:tc>
        <w:tc>
          <w:tcPr>
            <w:tcW w:w="267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11</w:t>
            </w: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12</w:t>
            </w:r>
          </w:p>
        </w:tc>
        <w:tc>
          <w:tcPr>
            <w:tcW w:w="232" w:type="pct"/>
          </w:tcPr>
          <w:p w:rsidR="00C417D1" w:rsidRPr="00505431" w:rsidRDefault="00C417D1" w:rsidP="00C417D1">
            <w:pPr>
              <w:jc w:val="center"/>
              <w:rPr>
                <w:bCs/>
              </w:rPr>
            </w:pPr>
            <w:r w:rsidRPr="00505431">
              <w:rPr>
                <w:bCs/>
              </w:rPr>
              <w:t>13</w:t>
            </w:r>
          </w:p>
        </w:tc>
      </w:tr>
      <w:tr w:rsidR="00C417D1" w:rsidRPr="00505431" w:rsidTr="00C417D1">
        <w:trPr>
          <w:cantSplit/>
        </w:trPr>
        <w:tc>
          <w:tcPr>
            <w:tcW w:w="5000" w:type="pct"/>
            <w:gridSpan w:val="14"/>
          </w:tcPr>
          <w:p w:rsidR="00C417D1" w:rsidRPr="00505431" w:rsidRDefault="00C417D1" w:rsidP="00C417D1">
            <w:pPr>
              <w:jc w:val="center"/>
              <w:rPr>
                <w:b/>
                <w:bCs/>
              </w:rPr>
            </w:pPr>
            <w:r w:rsidRPr="00505431">
              <w:rPr>
                <w:b/>
                <w:bCs/>
              </w:rPr>
              <w:t>Модуль 1</w:t>
            </w:r>
          </w:p>
        </w:tc>
      </w:tr>
      <w:tr w:rsidR="00C417D1" w:rsidRPr="00505431" w:rsidTr="00C417D1">
        <w:trPr>
          <w:cantSplit/>
        </w:trPr>
        <w:tc>
          <w:tcPr>
            <w:tcW w:w="5000" w:type="pct"/>
            <w:gridSpan w:val="14"/>
          </w:tcPr>
          <w:p w:rsidR="00C417D1" w:rsidRPr="00505431" w:rsidRDefault="00C417D1" w:rsidP="00C417D1">
            <w:pPr>
              <w:spacing w:line="360" w:lineRule="auto"/>
              <w:ind w:firstLine="709"/>
              <w:jc w:val="center"/>
              <w:rPr>
                <w:b/>
              </w:rPr>
            </w:pPr>
            <w:r w:rsidRPr="00505431">
              <w:rPr>
                <w:b/>
                <w:bCs/>
              </w:rPr>
              <w:t>Змістовий модуль 1</w:t>
            </w:r>
            <w:r w:rsidRPr="00505431">
              <w:rPr>
                <w:b/>
              </w:rPr>
              <w:t xml:space="preserve">.Загальна частина </w:t>
            </w:r>
            <w:r w:rsidRPr="00505431">
              <w:t>(Загальні засади конституційного державотворення в зарубіжних країнах)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lastRenderedPageBreak/>
              <w:t>Тема 1. Основи теорії конституції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rPr>
          <w:trHeight w:val="505"/>
        </w:trPr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2.Конституційно-правові основи суспільного ладу в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 xml:space="preserve">Тема 3. Конституційно-правовий статус людини </w:t>
            </w: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br/>
              <w:t>і громадянина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/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tabs>
                <w:tab w:val="left" w:pos="1418"/>
              </w:tabs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4.Конституційно-правовий статус політичних інститутів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5.Форми держави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/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4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 xml:space="preserve">Тема 6.Виборче право, виборчі системи </w:t>
            </w: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br/>
              <w:t>і референдуми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5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7.Парламенти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8.Глава держави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9.Уряд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5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5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10.Конституційні основи судової влади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11.Конституційні основи місцевого самоврядування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/>
        </w:tc>
        <w:tc>
          <w:tcPr>
            <w:tcW w:w="252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rPr>
          <w:trHeight w:val="314"/>
        </w:trPr>
        <w:tc>
          <w:tcPr>
            <w:tcW w:w="1823" w:type="pct"/>
          </w:tcPr>
          <w:p w:rsidR="00C417D1" w:rsidRPr="00505431" w:rsidRDefault="00C417D1" w:rsidP="00C417D1">
            <w:pPr>
              <w:rPr>
                <w:bCs/>
              </w:rPr>
            </w:pPr>
            <w:r w:rsidRPr="00505431">
              <w:rPr>
                <w:bCs/>
              </w:rPr>
              <w:t>Разом за змістовим модулем 1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66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16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16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34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4</w:t>
            </w:r>
          </w:p>
        </w:tc>
        <w:tc>
          <w:tcPr>
            <w:tcW w:w="197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68</w:t>
            </w:r>
          </w:p>
        </w:tc>
      </w:tr>
      <w:tr w:rsidR="00C417D1" w:rsidRPr="00505431" w:rsidTr="00C417D1">
        <w:tc>
          <w:tcPr>
            <w:tcW w:w="5000" w:type="pct"/>
            <w:gridSpan w:val="14"/>
          </w:tcPr>
          <w:p w:rsidR="00C417D1" w:rsidRPr="00505431" w:rsidRDefault="00C417D1" w:rsidP="00C417D1">
            <w:pPr>
              <w:jc w:val="center"/>
            </w:pPr>
            <w:r w:rsidRPr="00505431">
              <w:rPr>
                <w:b/>
                <w:bCs/>
              </w:rPr>
              <w:t>Модуль 2</w:t>
            </w:r>
          </w:p>
        </w:tc>
      </w:tr>
      <w:tr w:rsidR="00C417D1" w:rsidRPr="00505431" w:rsidTr="00C417D1">
        <w:tc>
          <w:tcPr>
            <w:tcW w:w="5000" w:type="pct"/>
            <w:gridSpan w:val="14"/>
          </w:tcPr>
          <w:p w:rsidR="00C417D1" w:rsidRPr="00505431" w:rsidRDefault="00C417D1" w:rsidP="00C417D1">
            <w:pPr>
              <w:jc w:val="center"/>
            </w:pPr>
            <w:r w:rsidRPr="00505431">
              <w:rPr>
                <w:b/>
                <w:bCs/>
              </w:rPr>
              <w:t>Змістовий модуль 2.</w:t>
            </w:r>
            <w:r w:rsidRPr="00505431">
              <w:rPr>
                <w:b/>
              </w:rPr>
              <w:t xml:space="preserve">Особлива частина </w:t>
            </w:r>
            <w:r w:rsidRPr="00505431">
              <w:t>(Конституційне право окремих країн)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caps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12. Основи конституційного права США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>
            <w:r w:rsidRPr="00505431">
              <w:t>1</w:t>
            </w:r>
          </w:p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rPr>
          <w:trHeight w:val="459"/>
        </w:trPr>
        <w:tc>
          <w:tcPr>
            <w:tcW w:w="1823" w:type="pct"/>
          </w:tcPr>
          <w:p w:rsidR="00C417D1" w:rsidRPr="00505431" w:rsidRDefault="00C417D1" w:rsidP="00C417D1">
            <w:pPr>
              <w:ind w:left="-108" w:firstLine="33"/>
              <w:rPr>
                <w:lang w:eastAsia="uk-UA"/>
              </w:rPr>
            </w:pPr>
            <w:r w:rsidRPr="00505431">
              <w:t>Тема 1</w:t>
            </w:r>
            <w:r w:rsidRPr="00505431">
              <w:rPr>
                <w:caps/>
              </w:rPr>
              <w:t>3</w:t>
            </w:r>
            <w:r w:rsidRPr="00505431">
              <w:t>. Основи конституційного права Великобританії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pPr>
              <w:jc w:val="both"/>
            </w:pPr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pPr>
              <w:jc w:val="both"/>
            </w:pPr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pPr>
              <w:jc w:val="both"/>
            </w:pPr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>
            <w:pPr>
              <w:jc w:val="both"/>
            </w:pP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both"/>
            </w:pPr>
          </w:p>
        </w:tc>
        <w:tc>
          <w:tcPr>
            <w:tcW w:w="306" w:type="pct"/>
          </w:tcPr>
          <w:p w:rsidR="00C417D1" w:rsidRPr="00505431" w:rsidRDefault="00C417D1" w:rsidP="00C417D1">
            <w:pPr>
              <w:jc w:val="both"/>
            </w:pPr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pPr>
              <w:jc w:val="both"/>
            </w:pPr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pPr>
              <w:jc w:val="both"/>
            </w:pPr>
            <w:r w:rsidRPr="00505431">
              <w:t>1</w:t>
            </w:r>
          </w:p>
        </w:tc>
        <w:tc>
          <w:tcPr>
            <w:tcW w:w="197" w:type="pct"/>
          </w:tcPr>
          <w:p w:rsidR="00C417D1" w:rsidRPr="00505431" w:rsidRDefault="00C417D1" w:rsidP="00C417D1">
            <w:pPr>
              <w:jc w:val="both"/>
            </w:pPr>
            <w:r w:rsidRPr="00505431">
              <w:t>1</w:t>
            </w:r>
          </w:p>
        </w:tc>
        <w:tc>
          <w:tcPr>
            <w:tcW w:w="267" w:type="pct"/>
          </w:tcPr>
          <w:p w:rsidR="00C417D1" w:rsidRPr="00505431" w:rsidRDefault="00C417D1" w:rsidP="00C417D1">
            <w:pPr>
              <w:jc w:val="both"/>
            </w:pPr>
          </w:p>
        </w:tc>
        <w:tc>
          <w:tcPr>
            <w:tcW w:w="254" w:type="pct"/>
          </w:tcPr>
          <w:p w:rsidR="00C417D1" w:rsidRPr="00505431" w:rsidRDefault="00C417D1" w:rsidP="00C417D1">
            <w:pPr>
              <w:jc w:val="both"/>
            </w:pPr>
          </w:p>
        </w:tc>
        <w:tc>
          <w:tcPr>
            <w:tcW w:w="232" w:type="pct"/>
          </w:tcPr>
          <w:p w:rsidR="00C417D1" w:rsidRPr="00505431" w:rsidRDefault="00C417D1" w:rsidP="00C417D1">
            <w:pPr>
              <w:jc w:val="both"/>
            </w:pPr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4"/>
                <w:szCs w:val="24"/>
                <w:lang w:val="uk-UA"/>
              </w:rPr>
            </w:pP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Тема 1</w:t>
            </w:r>
            <w:r w:rsidRPr="00505431">
              <w:rPr>
                <w:b w:val="0"/>
                <w:sz w:val="24"/>
                <w:szCs w:val="24"/>
                <w:lang w:val="uk-UA"/>
              </w:rPr>
              <w:t>4</w:t>
            </w:r>
            <w:r w:rsidRPr="00505431">
              <w:rPr>
                <w:b w:val="0"/>
                <w:caps w:val="0"/>
                <w:sz w:val="24"/>
                <w:szCs w:val="24"/>
                <w:lang w:val="uk-UA"/>
              </w:rPr>
              <w:t>. Основи конституційного права Німеччини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ind w:left="-108" w:firstLine="33"/>
            </w:pPr>
            <w:r w:rsidRPr="00505431">
              <w:rPr>
                <w:lang w:eastAsia="uk-UA"/>
              </w:rPr>
              <w:t>Тема 15.</w:t>
            </w:r>
            <w:r w:rsidRPr="00505431">
              <w:t xml:space="preserve">  Основи конституційного права Польщі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6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ind w:left="-108" w:firstLine="33"/>
            </w:pPr>
            <w:r w:rsidRPr="00505431">
              <w:t>Тема 16. Основи конституційного права Франції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7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ind w:left="-108" w:firstLine="33"/>
            </w:pPr>
            <w:r w:rsidRPr="00505431">
              <w:t>Тема 17. Основи конституційного права Японії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/>
        </w:tc>
        <w:tc>
          <w:tcPr>
            <w:tcW w:w="197" w:type="pct"/>
          </w:tcPr>
          <w:p w:rsidR="00C417D1" w:rsidRPr="00505431" w:rsidRDefault="00C417D1" w:rsidP="00C417D1"/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7</w:t>
            </w:r>
          </w:p>
        </w:tc>
      </w:tr>
      <w:tr w:rsidR="00C417D1" w:rsidRPr="00505431" w:rsidTr="00C417D1">
        <w:tc>
          <w:tcPr>
            <w:tcW w:w="1823" w:type="pct"/>
          </w:tcPr>
          <w:p w:rsidR="00C417D1" w:rsidRPr="00505431" w:rsidRDefault="00C417D1" w:rsidP="00C417D1">
            <w:pPr>
              <w:rPr>
                <w:bCs/>
              </w:rPr>
            </w:pPr>
            <w:r w:rsidRPr="00505431">
              <w:rPr>
                <w:bCs/>
              </w:rPr>
              <w:t>Разом за змістовим модулем 2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r w:rsidRPr="00505431">
              <w:t>42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r w:rsidRPr="00505431">
              <w:t>12</w:t>
            </w:r>
          </w:p>
        </w:tc>
        <w:tc>
          <w:tcPr>
            <w:tcW w:w="252" w:type="pct"/>
          </w:tcPr>
          <w:p w:rsidR="00C417D1" w:rsidRPr="00505431" w:rsidRDefault="00C417D1" w:rsidP="00C417D1">
            <w:r w:rsidRPr="00505431">
              <w:t>12</w:t>
            </w:r>
          </w:p>
        </w:tc>
        <w:tc>
          <w:tcPr>
            <w:tcW w:w="210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306" w:type="pct"/>
          </w:tcPr>
          <w:p w:rsidR="00C417D1" w:rsidRPr="00505431" w:rsidRDefault="00C417D1" w:rsidP="00C417D1">
            <w:r w:rsidRPr="00505431">
              <w:t>18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r w:rsidRPr="00505431">
              <w:t>42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197" w:type="pct"/>
          </w:tcPr>
          <w:p w:rsidR="00C417D1" w:rsidRPr="00505431" w:rsidRDefault="00C417D1" w:rsidP="00C417D1">
            <w:r w:rsidRPr="00505431">
              <w:t>2</w:t>
            </w:r>
          </w:p>
        </w:tc>
        <w:tc>
          <w:tcPr>
            <w:tcW w:w="267" w:type="pct"/>
          </w:tcPr>
          <w:p w:rsidR="00C417D1" w:rsidRPr="00505431" w:rsidRDefault="00C417D1" w:rsidP="00C417D1"/>
        </w:tc>
        <w:tc>
          <w:tcPr>
            <w:tcW w:w="254" w:type="pct"/>
          </w:tcPr>
          <w:p w:rsidR="00C417D1" w:rsidRPr="00505431" w:rsidRDefault="00C417D1" w:rsidP="00C417D1"/>
        </w:tc>
        <w:tc>
          <w:tcPr>
            <w:tcW w:w="232" w:type="pct"/>
          </w:tcPr>
          <w:p w:rsidR="00C417D1" w:rsidRPr="00505431" w:rsidRDefault="00C417D1" w:rsidP="00C417D1">
            <w:r w:rsidRPr="00505431">
              <w:t>38</w:t>
            </w:r>
          </w:p>
        </w:tc>
      </w:tr>
      <w:tr w:rsidR="00C417D1" w:rsidRPr="00505431" w:rsidTr="00C417D1">
        <w:trPr>
          <w:trHeight w:val="506"/>
        </w:trPr>
        <w:tc>
          <w:tcPr>
            <w:tcW w:w="1823" w:type="pct"/>
          </w:tcPr>
          <w:p w:rsidR="00C417D1" w:rsidRPr="00505431" w:rsidRDefault="00C417D1" w:rsidP="00C417D1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431">
              <w:rPr>
                <w:rFonts w:ascii="Times New Roman" w:hAnsi="Times New Roman" w:cs="Times New Roman"/>
                <w:color w:val="auto"/>
              </w:rPr>
              <w:t>Усього годин</w:t>
            </w:r>
          </w:p>
        </w:tc>
        <w:tc>
          <w:tcPr>
            <w:tcW w:w="339" w:type="pct"/>
            <w:shd w:val="clear" w:color="auto" w:fill="auto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108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28</w:t>
            </w:r>
          </w:p>
        </w:tc>
        <w:tc>
          <w:tcPr>
            <w:tcW w:w="252" w:type="pct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28</w:t>
            </w:r>
          </w:p>
        </w:tc>
        <w:tc>
          <w:tcPr>
            <w:tcW w:w="210" w:type="pct"/>
          </w:tcPr>
          <w:p w:rsidR="00C417D1" w:rsidRPr="00505431" w:rsidRDefault="00C417D1" w:rsidP="00C417D1">
            <w:pPr>
              <w:rPr>
                <w:b/>
              </w:rPr>
            </w:pPr>
          </w:p>
        </w:tc>
        <w:tc>
          <w:tcPr>
            <w:tcW w:w="254" w:type="pct"/>
          </w:tcPr>
          <w:p w:rsidR="00C417D1" w:rsidRPr="00505431" w:rsidRDefault="00C417D1" w:rsidP="00C417D1">
            <w:pPr>
              <w:rPr>
                <w:b/>
              </w:rPr>
            </w:pPr>
          </w:p>
        </w:tc>
        <w:tc>
          <w:tcPr>
            <w:tcW w:w="306" w:type="pct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52</w:t>
            </w:r>
          </w:p>
        </w:tc>
        <w:tc>
          <w:tcPr>
            <w:tcW w:w="432" w:type="pct"/>
            <w:shd w:val="clear" w:color="auto" w:fill="auto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108</w:t>
            </w:r>
          </w:p>
        </w:tc>
        <w:tc>
          <w:tcPr>
            <w:tcW w:w="144" w:type="pct"/>
            <w:shd w:val="clear" w:color="auto" w:fill="auto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6</w:t>
            </w:r>
          </w:p>
        </w:tc>
        <w:tc>
          <w:tcPr>
            <w:tcW w:w="197" w:type="pct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4</w:t>
            </w:r>
          </w:p>
        </w:tc>
        <w:tc>
          <w:tcPr>
            <w:tcW w:w="267" w:type="pct"/>
          </w:tcPr>
          <w:p w:rsidR="00C417D1" w:rsidRPr="00505431" w:rsidRDefault="00C417D1" w:rsidP="00C417D1">
            <w:pPr>
              <w:rPr>
                <w:b/>
              </w:rPr>
            </w:pPr>
          </w:p>
        </w:tc>
        <w:tc>
          <w:tcPr>
            <w:tcW w:w="254" w:type="pct"/>
          </w:tcPr>
          <w:p w:rsidR="00C417D1" w:rsidRPr="00505431" w:rsidRDefault="00C417D1" w:rsidP="00C417D1">
            <w:pPr>
              <w:rPr>
                <w:b/>
              </w:rPr>
            </w:pPr>
          </w:p>
        </w:tc>
        <w:tc>
          <w:tcPr>
            <w:tcW w:w="232" w:type="pct"/>
          </w:tcPr>
          <w:p w:rsidR="00C417D1" w:rsidRPr="00505431" w:rsidRDefault="00C417D1" w:rsidP="00C417D1">
            <w:pPr>
              <w:rPr>
                <w:b/>
              </w:rPr>
            </w:pPr>
            <w:r w:rsidRPr="00505431">
              <w:rPr>
                <w:b/>
              </w:rPr>
              <w:t>98</w:t>
            </w:r>
          </w:p>
        </w:tc>
      </w:tr>
    </w:tbl>
    <w:p w:rsidR="00C417D1" w:rsidRPr="00505431" w:rsidRDefault="00C417D1" w:rsidP="00C417D1">
      <w:pPr>
        <w:ind w:left="7513" w:hanging="425"/>
      </w:pPr>
    </w:p>
    <w:p w:rsidR="00505431" w:rsidRPr="00505431" w:rsidRDefault="00505431" w:rsidP="00505431">
      <w:pPr>
        <w:pStyle w:val="ac"/>
        <w:numPr>
          <w:ilvl w:val="0"/>
          <w:numId w:val="20"/>
        </w:numPr>
        <w:jc w:val="center"/>
        <w:rPr>
          <w:b/>
          <w:szCs w:val="28"/>
        </w:rPr>
      </w:pPr>
      <w:r w:rsidRPr="00505431">
        <w:rPr>
          <w:b/>
          <w:szCs w:val="28"/>
        </w:rPr>
        <w:t>Зміст навчальної дисципліни</w:t>
      </w:r>
    </w:p>
    <w:p w:rsidR="00C417D1" w:rsidRPr="00D42161" w:rsidRDefault="00C417D1" w:rsidP="00505431">
      <w:pPr>
        <w:pStyle w:val="ac"/>
        <w:numPr>
          <w:ilvl w:val="1"/>
          <w:numId w:val="20"/>
        </w:numPr>
        <w:spacing w:after="200" w:line="276" w:lineRule="auto"/>
        <w:jc w:val="center"/>
        <w:rPr>
          <w:b/>
          <w:szCs w:val="28"/>
        </w:rPr>
      </w:pPr>
      <w:r w:rsidRPr="00D42161">
        <w:rPr>
          <w:b/>
          <w:szCs w:val="28"/>
        </w:rPr>
        <w:lastRenderedPageBreak/>
        <w:t>Теми практичних занять</w:t>
      </w:r>
    </w:p>
    <w:p w:rsidR="00C417D1" w:rsidRPr="00650EBB" w:rsidRDefault="00C417D1" w:rsidP="00C417D1">
      <w:pPr>
        <w:pStyle w:val="ac"/>
        <w:rPr>
          <w:b/>
          <w:szCs w:val="28"/>
        </w:rPr>
      </w:pP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2552"/>
      </w:tblGrid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№</w:t>
            </w:r>
          </w:p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з/п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Назва теми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Кількість</w:t>
            </w:r>
          </w:p>
          <w:p w:rsidR="00C417D1" w:rsidRPr="00650EBB" w:rsidRDefault="00C417D1" w:rsidP="00C417D1">
            <w:pPr>
              <w:jc w:val="center"/>
            </w:pPr>
            <w:r w:rsidRPr="00650EBB">
              <w:t>годин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1. Основи теорії конституції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онституційно-правові основи суспільного ладу в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 xml:space="preserve">Тема 3. Конституційно-правовий статус людини </w:t>
            </w:r>
            <w:r w:rsidRPr="00DA2D60">
              <w:rPr>
                <w:sz w:val="28"/>
                <w:szCs w:val="28"/>
              </w:rPr>
              <w:br/>
              <w:t>і громадянина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онституційно-правовий статус політичних інститутів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5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Ф</w:t>
            </w:r>
            <w:r w:rsidRPr="00DA2D60">
              <w:rPr>
                <w:sz w:val="28"/>
                <w:szCs w:val="28"/>
              </w:rPr>
              <w:t>орми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6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В</w:t>
            </w:r>
            <w:r w:rsidRPr="00DA2D60">
              <w:rPr>
                <w:sz w:val="28"/>
                <w:szCs w:val="28"/>
              </w:rPr>
              <w:t xml:space="preserve">иборче право, виборчі системи </w:t>
            </w:r>
            <w:r w:rsidRPr="00DA2D60">
              <w:rPr>
                <w:sz w:val="28"/>
                <w:szCs w:val="28"/>
              </w:rPr>
              <w:br/>
              <w:t>і референдуми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7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П</w:t>
            </w:r>
            <w:r w:rsidRPr="00DA2D60">
              <w:rPr>
                <w:sz w:val="28"/>
                <w:szCs w:val="28"/>
              </w:rPr>
              <w:t>арламенти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8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Г</w:t>
            </w:r>
            <w:r w:rsidRPr="00DA2D60">
              <w:rPr>
                <w:sz w:val="28"/>
                <w:szCs w:val="28"/>
              </w:rPr>
              <w:t>лава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9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У</w:t>
            </w:r>
            <w:r w:rsidRPr="00DA2D60">
              <w:rPr>
                <w:sz w:val="28"/>
                <w:szCs w:val="28"/>
              </w:rPr>
              <w:t>ряд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10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10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судової влади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місцевого самоврядування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12. Основи конституційного права 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>Тема 1</w:t>
            </w:r>
            <w:r w:rsidRPr="00DA2D60">
              <w:rPr>
                <w:caps/>
                <w:sz w:val="28"/>
                <w:szCs w:val="28"/>
              </w:rPr>
              <w:t>3</w:t>
            </w:r>
            <w:r w:rsidRPr="00DA2D60">
              <w:rPr>
                <w:sz w:val="28"/>
                <w:szCs w:val="28"/>
              </w:rPr>
              <w:t>. Основи конституційного права Великобританії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14. Основи конституційного права </w:t>
            </w:r>
            <w:proofErr w:type="spellStart"/>
            <w:r w:rsidRPr="00DA2D60">
              <w:rPr>
                <w:sz w:val="28"/>
                <w:szCs w:val="28"/>
              </w:rPr>
              <w:t>німеччини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eastAsia="uk-UA"/>
              </w:rPr>
              <w:t>Тема 15.</w:t>
            </w:r>
            <w:r>
              <w:rPr>
                <w:sz w:val="28"/>
                <w:szCs w:val="28"/>
              </w:rPr>
              <w:t xml:space="preserve"> Основи конституційного права Польщі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16. Основи конституційного права Франції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17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17. Основи конституційного права Японії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 w:rsidRPr="00650EBB">
              <w:rPr>
                <w:b/>
              </w:rPr>
              <w:t xml:space="preserve">Разом 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  <w:r>
              <w:t>8</w:t>
            </w:r>
          </w:p>
        </w:tc>
      </w:tr>
    </w:tbl>
    <w:p w:rsidR="00C417D1" w:rsidRPr="00650EBB" w:rsidRDefault="00C417D1" w:rsidP="00C417D1">
      <w:pPr>
        <w:ind w:left="7513" w:hanging="425"/>
      </w:pPr>
    </w:p>
    <w:p w:rsidR="00C417D1" w:rsidRPr="00650EBB" w:rsidRDefault="00C417D1" w:rsidP="00C417D1">
      <w:pPr>
        <w:ind w:left="7513" w:hanging="6946"/>
      </w:pPr>
    </w:p>
    <w:p w:rsidR="00C417D1" w:rsidRPr="00DA2D60" w:rsidRDefault="00C417D1" w:rsidP="00505431">
      <w:pPr>
        <w:pStyle w:val="ac"/>
        <w:numPr>
          <w:ilvl w:val="1"/>
          <w:numId w:val="20"/>
        </w:numPr>
        <w:jc w:val="center"/>
        <w:rPr>
          <w:b/>
          <w:szCs w:val="28"/>
        </w:rPr>
      </w:pPr>
      <w:r w:rsidRPr="00DA2D60">
        <w:rPr>
          <w:b/>
          <w:szCs w:val="28"/>
        </w:rPr>
        <w:t>Самостійна робота</w:t>
      </w:r>
    </w:p>
    <w:p w:rsidR="00C417D1" w:rsidRPr="00DA2D60" w:rsidRDefault="00C417D1" w:rsidP="00C417D1">
      <w:pPr>
        <w:pStyle w:val="ac"/>
        <w:ind w:left="1260"/>
        <w:rPr>
          <w:b/>
          <w:szCs w:val="28"/>
        </w:rPr>
      </w:pPr>
    </w:p>
    <w:tbl>
      <w:tblPr>
        <w:tblW w:w="10348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2552"/>
      </w:tblGrid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№</w:t>
            </w:r>
          </w:p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з/п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Назва теми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Кількість</w:t>
            </w:r>
          </w:p>
          <w:p w:rsidR="00C417D1" w:rsidRPr="00650EBB" w:rsidRDefault="00C417D1" w:rsidP="00C417D1">
            <w:pPr>
              <w:jc w:val="center"/>
            </w:pPr>
            <w:r w:rsidRPr="00650EBB">
              <w:t>годин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1. Основи теорії конституції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онституційно-правові основи суспільного ладу в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 xml:space="preserve">Тема 3. Конституційно-правовий статус людини </w:t>
            </w:r>
            <w:r w:rsidRPr="00DA2D60">
              <w:rPr>
                <w:sz w:val="28"/>
                <w:szCs w:val="28"/>
              </w:rPr>
              <w:br/>
              <w:t>і громадянина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онституційно-правовий статус політичних інститутів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5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Ф</w:t>
            </w:r>
            <w:r w:rsidRPr="00DA2D60">
              <w:rPr>
                <w:sz w:val="28"/>
                <w:szCs w:val="28"/>
              </w:rPr>
              <w:t>орми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4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6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В</w:t>
            </w:r>
            <w:r w:rsidRPr="00DA2D60">
              <w:rPr>
                <w:sz w:val="28"/>
                <w:szCs w:val="28"/>
              </w:rPr>
              <w:t xml:space="preserve">иборче право, виборчі системи </w:t>
            </w:r>
            <w:r w:rsidRPr="00DA2D60">
              <w:rPr>
                <w:sz w:val="28"/>
                <w:szCs w:val="28"/>
              </w:rPr>
              <w:br/>
              <w:t>і референдуми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7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П</w:t>
            </w:r>
            <w:r w:rsidRPr="00DA2D60">
              <w:rPr>
                <w:sz w:val="28"/>
                <w:szCs w:val="28"/>
              </w:rPr>
              <w:t>арламенти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8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Г</w:t>
            </w:r>
            <w:r w:rsidRPr="00DA2D60">
              <w:rPr>
                <w:sz w:val="28"/>
                <w:szCs w:val="28"/>
              </w:rPr>
              <w:t>лава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lastRenderedPageBreak/>
              <w:t>9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У</w:t>
            </w:r>
            <w:r w:rsidRPr="00DA2D60">
              <w:rPr>
                <w:sz w:val="28"/>
                <w:szCs w:val="28"/>
              </w:rPr>
              <w:t>ряд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10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10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судової влади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місцевого самоврядування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12. Основи конституційного права 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>Тема 1</w:t>
            </w:r>
            <w:r w:rsidRPr="00DA2D60">
              <w:rPr>
                <w:caps/>
                <w:sz w:val="28"/>
                <w:szCs w:val="28"/>
              </w:rPr>
              <w:t>3</w:t>
            </w:r>
            <w:r w:rsidRPr="00DA2D60">
              <w:rPr>
                <w:sz w:val="28"/>
                <w:szCs w:val="28"/>
              </w:rPr>
              <w:t>. Основи конституційного права Великобританії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14. Основи конституційного права </w:t>
            </w:r>
            <w:proofErr w:type="spellStart"/>
            <w:r w:rsidRPr="00DA2D60">
              <w:rPr>
                <w:sz w:val="28"/>
                <w:szCs w:val="28"/>
              </w:rPr>
              <w:t>німеччини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eastAsia="uk-UA"/>
              </w:rPr>
              <w:t>Тема 15.</w:t>
            </w:r>
            <w:r>
              <w:rPr>
                <w:sz w:val="28"/>
                <w:szCs w:val="28"/>
              </w:rPr>
              <w:t xml:space="preserve"> Основи конституційного права Польщі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16. Основи конституційного права Франції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17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17. Основи конституційного права Японії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 w:rsidRPr="00650EBB">
              <w:rPr>
                <w:b/>
              </w:rPr>
              <w:t xml:space="preserve">Разом 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52</w:t>
            </w:r>
          </w:p>
        </w:tc>
      </w:tr>
    </w:tbl>
    <w:p w:rsidR="00C417D1" w:rsidRPr="00650EBB" w:rsidRDefault="00C417D1" w:rsidP="00C417D1">
      <w:pPr>
        <w:ind w:left="7513" w:hanging="6946"/>
        <w:jc w:val="center"/>
        <w:rPr>
          <w:b/>
          <w:szCs w:val="28"/>
        </w:rPr>
      </w:pPr>
    </w:p>
    <w:p w:rsidR="00C417D1" w:rsidRPr="00650EBB" w:rsidRDefault="00C417D1" w:rsidP="00C417D1">
      <w:pPr>
        <w:ind w:firstLine="284"/>
        <w:jc w:val="center"/>
        <w:rPr>
          <w:b/>
          <w:szCs w:val="28"/>
        </w:rPr>
      </w:pPr>
    </w:p>
    <w:p w:rsidR="00505431" w:rsidRDefault="00505431" w:rsidP="00C417D1">
      <w:pPr>
        <w:jc w:val="center"/>
        <w:rPr>
          <w:b/>
          <w:szCs w:val="28"/>
        </w:rPr>
      </w:pPr>
      <w:r w:rsidRPr="00505431">
        <w:rPr>
          <w:b/>
          <w:szCs w:val="28"/>
        </w:rPr>
        <w:t>6.3. Орієнтовна тематика індивідуальних завдань</w:t>
      </w:r>
    </w:p>
    <w:p w:rsidR="00C417D1" w:rsidRDefault="00C417D1" w:rsidP="00C417D1">
      <w:pPr>
        <w:jc w:val="center"/>
        <w:rPr>
          <w:sz w:val="28"/>
          <w:szCs w:val="28"/>
        </w:rPr>
      </w:pPr>
      <w:r w:rsidRPr="00650EBB">
        <w:rPr>
          <w:b/>
        </w:rPr>
        <w:t>Завдання 1.</w:t>
      </w:r>
    </w:p>
    <w:p w:rsidR="00C417D1" w:rsidRPr="00BF2FB7" w:rsidRDefault="00C417D1" w:rsidP="00483B5C">
      <w:pPr>
        <w:pStyle w:val="21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Ознайомтесь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</w:t>
      </w:r>
      <w:proofErr w:type="spellEnd"/>
      <w:r w:rsidRPr="00BF2FB7">
        <w:rPr>
          <w:sz w:val="28"/>
          <w:szCs w:val="28"/>
        </w:rPr>
        <w:t xml:space="preserve"> текстами </w:t>
      </w:r>
      <w:proofErr w:type="spellStart"/>
      <w:r w:rsidRPr="00BF2FB7">
        <w:rPr>
          <w:sz w:val="28"/>
          <w:szCs w:val="28"/>
        </w:rPr>
        <w:t>конституційзарубіжнихкраїн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визначтеособливостіїхправових</w:t>
      </w:r>
      <w:proofErr w:type="spellEnd"/>
      <w:r w:rsidRPr="00BF2FB7">
        <w:rPr>
          <w:sz w:val="28"/>
          <w:szCs w:val="28"/>
        </w:rPr>
        <w:t xml:space="preserve"> норм.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На основі аналізу конституцій зарубіжних країн визначте які із них були прийняті: способом октроювання, установчими зборами, референдумом, парламентом.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На основі аналізу конституцій зарубіжних країн визначте способи внесення у них змін: гнучкі, жорсткі, особливо жорсткі, змішані.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Наведіть у конспекті класифікацію із детальною характеристикою </w:t>
      </w:r>
      <w:proofErr w:type="spellStart"/>
      <w:r w:rsidRPr="00BF2FB7">
        <w:rPr>
          <w:sz w:val="28"/>
          <w:szCs w:val="28"/>
        </w:rPr>
        <w:t>аналізуємої</w:t>
      </w:r>
      <w:proofErr w:type="spellEnd"/>
      <w:r w:rsidRPr="00BF2FB7">
        <w:rPr>
          <w:sz w:val="28"/>
          <w:szCs w:val="28"/>
        </w:rPr>
        <w:t xml:space="preserve"> конституції (на вибір).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2.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Використовуючитекстиконституційвипишітьдержави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монархічною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республіканською</w:t>
      </w:r>
      <w:proofErr w:type="spellEnd"/>
      <w:r w:rsidRPr="00BF2FB7">
        <w:rPr>
          <w:sz w:val="28"/>
          <w:szCs w:val="28"/>
        </w:rPr>
        <w:t xml:space="preserve"> формами </w:t>
      </w:r>
      <w:proofErr w:type="spellStart"/>
      <w:r w:rsidRPr="00BF2FB7">
        <w:rPr>
          <w:sz w:val="28"/>
          <w:szCs w:val="28"/>
        </w:rPr>
        <w:t>правління</w:t>
      </w:r>
      <w:proofErr w:type="spellEnd"/>
      <w:r w:rsidRPr="00BF2FB7">
        <w:rPr>
          <w:sz w:val="28"/>
          <w:szCs w:val="28"/>
        </w:rPr>
        <w:t xml:space="preserve">. </w:t>
      </w:r>
      <w:proofErr w:type="spellStart"/>
      <w:r w:rsidRPr="00BF2FB7">
        <w:rPr>
          <w:sz w:val="28"/>
          <w:szCs w:val="28"/>
        </w:rPr>
        <w:t>Здійснітьпорівняльнийаналіз</w:t>
      </w:r>
      <w:proofErr w:type="spellEnd"/>
      <w:r w:rsidRPr="00BF2FB7">
        <w:rPr>
          <w:sz w:val="28"/>
          <w:szCs w:val="28"/>
        </w:rPr>
        <w:t xml:space="preserve"> 2-х держав (на </w:t>
      </w:r>
      <w:proofErr w:type="spellStart"/>
      <w:r w:rsidRPr="00BF2FB7">
        <w:rPr>
          <w:sz w:val="28"/>
          <w:szCs w:val="28"/>
        </w:rPr>
        <w:t>вибір</w:t>
      </w:r>
      <w:proofErr w:type="spellEnd"/>
      <w:r w:rsidRPr="00BF2FB7">
        <w:rPr>
          <w:sz w:val="28"/>
          <w:szCs w:val="28"/>
        </w:rPr>
        <w:t>).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Використовуючитекстиконституційвизначтеформиполітико-територіального устрою </w:t>
      </w:r>
      <w:proofErr w:type="spellStart"/>
      <w:r w:rsidRPr="00BF2FB7">
        <w:rPr>
          <w:sz w:val="28"/>
          <w:szCs w:val="28"/>
        </w:rPr>
        <w:t>аналізуємих</w:t>
      </w:r>
      <w:proofErr w:type="spellEnd"/>
      <w:r w:rsidRPr="00BF2FB7">
        <w:rPr>
          <w:sz w:val="28"/>
          <w:szCs w:val="28"/>
        </w:rPr>
        <w:t xml:space="preserve"> держав.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На </w:t>
      </w:r>
      <w:proofErr w:type="spellStart"/>
      <w:r w:rsidRPr="00BF2FB7">
        <w:rPr>
          <w:sz w:val="28"/>
          <w:szCs w:val="28"/>
        </w:rPr>
        <w:t>основіаналізуконституційзарубіжнихкраїнвизначте</w:t>
      </w:r>
      <w:proofErr w:type="spellEnd"/>
      <w:r w:rsidRPr="00BF2FB7">
        <w:rPr>
          <w:sz w:val="28"/>
          <w:szCs w:val="28"/>
        </w:rPr>
        <w:t xml:space="preserve"> статус </w:t>
      </w:r>
      <w:proofErr w:type="spellStart"/>
      <w:r w:rsidRPr="00BF2FB7">
        <w:rPr>
          <w:sz w:val="28"/>
          <w:szCs w:val="28"/>
        </w:rPr>
        <w:t>автономії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яких</w:t>
      </w:r>
      <w:proofErr w:type="spellEnd"/>
      <w:r w:rsidRPr="00BF2FB7">
        <w:rPr>
          <w:sz w:val="28"/>
          <w:szCs w:val="28"/>
        </w:rPr>
        <w:t xml:space="preserve"> вони </w:t>
      </w:r>
      <w:proofErr w:type="spellStart"/>
      <w:r w:rsidRPr="00BF2FB7">
        <w:rPr>
          <w:sz w:val="28"/>
          <w:szCs w:val="28"/>
        </w:rPr>
        <w:t>існують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Використовуючитекстиконституційвизначтеформиполітичнихрежиміваналізуємих держав: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3.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На основі аналізу конституцій зарубіжних країн визначте:</w:t>
      </w:r>
    </w:p>
    <w:p w:rsidR="00C417D1" w:rsidRPr="00BF2FB7" w:rsidRDefault="00C417D1" w:rsidP="00483B5C">
      <w:pPr>
        <w:pStyle w:val="a3"/>
        <w:numPr>
          <w:ilvl w:val="0"/>
          <w:numId w:val="11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конституційно-правові засади проведення референдуму в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країнах;</w:t>
      </w:r>
    </w:p>
    <w:p w:rsidR="00C417D1" w:rsidRPr="00BF2FB7" w:rsidRDefault="00C417D1" w:rsidP="00483B5C">
      <w:pPr>
        <w:pStyle w:val="a3"/>
        <w:numPr>
          <w:ilvl w:val="0"/>
          <w:numId w:val="11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особливості народної законодавчої ініціативи в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На основі аналізу конституцій зарубіжних країн визначте: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вид виборчої системи, які мають місце у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країнах.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lastRenderedPageBreak/>
        <w:t xml:space="preserve">порядок висунення кандидатів у Президенти 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>порядок висунення кандидатів у парламент;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Здійсніть аналіз підстав проведення позачергових та повторних виборів у зарубіжних країнах.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Здійснити порівняльний аналіз: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>виборчих систем країн з різною формою правління;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ind w:left="1418"/>
        <w:jc w:val="both"/>
        <w:rPr>
          <w:szCs w:val="28"/>
        </w:rPr>
      </w:pPr>
      <w:r w:rsidRPr="00BF2FB7">
        <w:rPr>
          <w:szCs w:val="28"/>
        </w:rPr>
        <w:t>конституційно-правових засад виборів глави держави;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ind w:left="1418"/>
        <w:jc w:val="both"/>
        <w:rPr>
          <w:szCs w:val="28"/>
        </w:rPr>
      </w:pPr>
      <w:r w:rsidRPr="00BF2FB7">
        <w:rPr>
          <w:szCs w:val="28"/>
        </w:rPr>
        <w:t>виборчих систем (вибори депутатів парламенту) в країнах світу.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4.</w:t>
      </w:r>
    </w:p>
    <w:p w:rsidR="00C417D1" w:rsidRPr="00BF2FB7" w:rsidRDefault="00C417D1" w:rsidP="00483B5C">
      <w:pPr>
        <w:pStyle w:val="21"/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  <w:lang w:val="uk-UA"/>
        </w:rPr>
      </w:pPr>
      <w:r w:rsidRPr="00BF2FB7">
        <w:rPr>
          <w:sz w:val="28"/>
          <w:szCs w:val="28"/>
          <w:lang w:val="uk-UA"/>
        </w:rPr>
        <w:t>Використовуючи тексти конституцій зарубіжних країн визначте порядок формування парламентів США, Великобританії, ФРН, Франції, Російської Федерації, Польщі, Італії.</w:t>
      </w:r>
    </w:p>
    <w:p w:rsidR="00C417D1" w:rsidRPr="00BF2FB7" w:rsidRDefault="00C417D1" w:rsidP="00483B5C">
      <w:pPr>
        <w:pStyle w:val="21"/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Використовуючитекстиконституційзарубіжнихкраїнвизначте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якихкраїнахверхня</w:t>
      </w:r>
      <w:proofErr w:type="spellEnd"/>
      <w:r w:rsidRPr="00BF2FB7">
        <w:rPr>
          <w:sz w:val="28"/>
          <w:szCs w:val="28"/>
        </w:rPr>
        <w:t xml:space="preserve"> палата є “сильна”, а у </w:t>
      </w:r>
      <w:proofErr w:type="spellStart"/>
      <w:r w:rsidRPr="00BF2FB7">
        <w:rPr>
          <w:sz w:val="28"/>
          <w:szCs w:val="28"/>
        </w:rPr>
        <w:t>яких</w:t>
      </w:r>
      <w:proofErr w:type="spellEnd"/>
      <w:r w:rsidRPr="00BF2FB7">
        <w:rPr>
          <w:sz w:val="28"/>
          <w:szCs w:val="28"/>
        </w:rPr>
        <w:t xml:space="preserve"> – “</w:t>
      </w:r>
      <w:proofErr w:type="spellStart"/>
      <w:r w:rsidRPr="00BF2FB7">
        <w:rPr>
          <w:sz w:val="28"/>
          <w:szCs w:val="28"/>
        </w:rPr>
        <w:t>слабка</w:t>
      </w:r>
      <w:proofErr w:type="spellEnd"/>
      <w:r w:rsidRPr="00BF2FB7">
        <w:rPr>
          <w:sz w:val="28"/>
          <w:szCs w:val="28"/>
        </w:rPr>
        <w:t xml:space="preserve">”.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таблицею.</w:t>
      </w:r>
    </w:p>
    <w:p w:rsidR="00C417D1" w:rsidRPr="00BF2FB7" w:rsidRDefault="00C417D1" w:rsidP="00483B5C">
      <w:pPr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Використовуючи тексти конституцій зарубіжних країн проаналізуйте та відобразіть у формі таблиці статус парламентаря: його права, обов’язки, гарантії.</w:t>
      </w:r>
    </w:p>
    <w:p w:rsidR="00C417D1" w:rsidRPr="00BF2FB7" w:rsidRDefault="00C417D1" w:rsidP="00483B5C">
      <w:pPr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 конспекті, використовуючи тексти конституцій зарубіжних країн, випишіть основні підстави розпуску парламенту.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5</w:t>
      </w:r>
      <w:r w:rsidRPr="00BF2FB7">
        <w:rPr>
          <w:b/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Використовуючитекстиконституцій</w:t>
      </w:r>
      <w:proofErr w:type="spellEnd"/>
      <w:r w:rsidRPr="00BF2FB7">
        <w:rPr>
          <w:sz w:val="28"/>
          <w:szCs w:val="28"/>
        </w:rPr>
        <w:t xml:space="preserve"> (та </w:t>
      </w:r>
      <w:proofErr w:type="spellStart"/>
      <w:r w:rsidRPr="00BF2FB7">
        <w:rPr>
          <w:sz w:val="28"/>
          <w:szCs w:val="28"/>
        </w:rPr>
        <w:t>іншіджерела</w:t>
      </w:r>
      <w:proofErr w:type="spellEnd"/>
      <w:r w:rsidRPr="00BF2FB7">
        <w:rPr>
          <w:sz w:val="28"/>
          <w:szCs w:val="28"/>
        </w:rPr>
        <w:t xml:space="preserve">) </w:t>
      </w:r>
      <w:proofErr w:type="spellStart"/>
      <w:r w:rsidRPr="00BF2FB7">
        <w:rPr>
          <w:sz w:val="28"/>
          <w:szCs w:val="28"/>
        </w:rPr>
        <w:t>визначтеособливості</w:t>
      </w:r>
      <w:proofErr w:type="spellEnd"/>
      <w:r w:rsidRPr="00BF2FB7">
        <w:rPr>
          <w:sz w:val="28"/>
          <w:szCs w:val="28"/>
        </w:rPr>
        <w:t xml:space="preserve"> статусу монарха в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різною</w:t>
      </w:r>
      <w:proofErr w:type="spellEnd"/>
      <w:r w:rsidRPr="00BF2FB7">
        <w:rPr>
          <w:sz w:val="28"/>
          <w:szCs w:val="28"/>
        </w:rPr>
        <w:t xml:space="preserve"> формою </w:t>
      </w:r>
      <w:proofErr w:type="spellStart"/>
      <w:r w:rsidRPr="00BF2FB7">
        <w:rPr>
          <w:sz w:val="28"/>
          <w:szCs w:val="28"/>
        </w:rPr>
        <w:t>правління</w:t>
      </w:r>
      <w:proofErr w:type="spellEnd"/>
      <w:r w:rsidRPr="00BF2FB7">
        <w:rPr>
          <w:sz w:val="28"/>
          <w:szCs w:val="28"/>
        </w:rPr>
        <w:t xml:space="preserve">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виглядітаблиці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Використовуючитекстиконституційзарубіжнихкраїнвизначтеособливості статусу президента.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виглядітаблиці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Використовуючитекстиконституцій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іншихджерел</w:t>
      </w:r>
      <w:proofErr w:type="spellEnd"/>
      <w:r w:rsidRPr="00BF2FB7">
        <w:rPr>
          <w:sz w:val="28"/>
          <w:szCs w:val="28"/>
        </w:rPr>
        <w:t xml:space="preserve"> схематично </w:t>
      </w:r>
      <w:proofErr w:type="spellStart"/>
      <w:r w:rsidRPr="00BF2FB7">
        <w:rPr>
          <w:sz w:val="28"/>
          <w:szCs w:val="28"/>
        </w:rPr>
        <w:t>відобразітьспіввідношенняособливостей</w:t>
      </w:r>
      <w:proofErr w:type="spellEnd"/>
      <w:r w:rsidRPr="00BF2FB7">
        <w:rPr>
          <w:sz w:val="28"/>
          <w:szCs w:val="28"/>
        </w:rPr>
        <w:t xml:space="preserve"> статусу </w:t>
      </w:r>
      <w:proofErr w:type="spellStart"/>
      <w:r w:rsidRPr="00BF2FB7">
        <w:rPr>
          <w:sz w:val="28"/>
          <w:szCs w:val="28"/>
        </w:rPr>
        <w:t>главидержави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президентськихреспубліках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монархічних</w:t>
      </w:r>
      <w:proofErr w:type="spellEnd"/>
      <w:r w:rsidRPr="00BF2FB7">
        <w:rPr>
          <w:sz w:val="28"/>
          <w:szCs w:val="28"/>
        </w:rPr>
        <w:t xml:space="preserve"> державах.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 </w:t>
      </w:r>
      <w:proofErr w:type="spellStart"/>
      <w:r w:rsidRPr="00BF2FB7">
        <w:rPr>
          <w:sz w:val="28"/>
          <w:szCs w:val="28"/>
        </w:rPr>
        <w:t>конспекті</w:t>
      </w:r>
      <w:proofErr w:type="spellEnd"/>
      <w:r w:rsidRPr="00BF2FB7">
        <w:rPr>
          <w:sz w:val="28"/>
          <w:szCs w:val="28"/>
        </w:rPr>
        <w:t xml:space="preserve">, </w:t>
      </w:r>
      <w:proofErr w:type="spellStart"/>
      <w:r w:rsidRPr="00BF2FB7">
        <w:rPr>
          <w:sz w:val="28"/>
          <w:szCs w:val="28"/>
        </w:rPr>
        <w:t>використовуючитекстиконституційзарубіжнихкраїн</w:t>
      </w:r>
      <w:proofErr w:type="spellEnd"/>
      <w:r w:rsidRPr="00BF2FB7">
        <w:rPr>
          <w:sz w:val="28"/>
          <w:szCs w:val="28"/>
        </w:rPr>
        <w:t xml:space="preserve">, </w:t>
      </w:r>
      <w:proofErr w:type="spellStart"/>
      <w:r w:rsidRPr="00BF2FB7">
        <w:rPr>
          <w:sz w:val="28"/>
          <w:szCs w:val="28"/>
        </w:rPr>
        <w:t>випишітьособливостівідповідальностіглавидержави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країнахсвіту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Схематично </w:t>
      </w:r>
      <w:proofErr w:type="spellStart"/>
      <w:r w:rsidRPr="00BF2FB7">
        <w:rPr>
          <w:sz w:val="28"/>
          <w:szCs w:val="28"/>
        </w:rPr>
        <w:t>відобразіть</w:t>
      </w:r>
      <w:proofErr w:type="spellEnd"/>
      <w:r w:rsidRPr="00BF2FB7">
        <w:rPr>
          <w:sz w:val="28"/>
          <w:szCs w:val="28"/>
        </w:rPr>
        <w:t xml:space="preserve"> систему </w:t>
      </w:r>
      <w:proofErr w:type="spellStart"/>
      <w:r w:rsidRPr="00BF2FB7">
        <w:rPr>
          <w:sz w:val="28"/>
          <w:szCs w:val="28"/>
        </w:rPr>
        <w:t>органіввиконавчоївлади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унітарних</w:t>
      </w:r>
      <w:proofErr w:type="spellEnd"/>
      <w:r w:rsidRPr="00BF2FB7">
        <w:rPr>
          <w:sz w:val="28"/>
          <w:szCs w:val="28"/>
        </w:rPr>
        <w:t xml:space="preserve"> державах.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6</w:t>
      </w:r>
      <w:r w:rsidRPr="00BF2FB7">
        <w:rPr>
          <w:b/>
          <w:sz w:val="28"/>
          <w:szCs w:val="28"/>
        </w:rPr>
        <w:t>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Схематично відобразіть систему судів в країнах з різною формою правління, політико-територіальним устроєм.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Використовуючи тексти конституцій зарубіжних країн та інші джерела випишіть способи формування судів в декількох країнах світу.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Використовуючи тексти конституцій випишіть та вкажіть особливості країни з: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lastRenderedPageBreak/>
        <w:t>англосаксонською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романо-германською</w:t>
      </w:r>
      <w:proofErr w:type="spellEnd"/>
      <w:r w:rsidRPr="00BF2FB7">
        <w:rPr>
          <w:sz w:val="28"/>
          <w:szCs w:val="28"/>
        </w:rPr>
        <w:t xml:space="preserve">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соціалістичною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мусульманською судовою системою.</w:t>
      </w:r>
    </w:p>
    <w:p w:rsidR="00C417D1" w:rsidRPr="00BF2FB7" w:rsidRDefault="00C417D1" w:rsidP="00C417D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505431" w:rsidRPr="00505431" w:rsidRDefault="00505431" w:rsidP="00505431">
      <w:pPr>
        <w:pStyle w:val="ac"/>
        <w:numPr>
          <w:ilvl w:val="0"/>
          <w:numId w:val="20"/>
        </w:numPr>
        <w:spacing w:line="276" w:lineRule="auto"/>
        <w:jc w:val="center"/>
        <w:rPr>
          <w:b/>
        </w:rPr>
      </w:pPr>
      <w:r w:rsidRPr="00505431">
        <w:rPr>
          <w:b/>
        </w:rPr>
        <w:t>Засоби навчання</w:t>
      </w:r>
    </w:p>
    <w:p w:rsidR="00505431" w:rsidRPr="00505431" w:rsidRDefault="00505431" w:rsidP="00505431">
      <w:pPr>
        <w:spacing w:line="276" w:lineRule="auto"/>
        <w:ind w:left="567"/>
        <w:contextualSpacing/>
        <w:jc w:val="center"/>
        <w:rPr>
          <w:b/>
        </w:rPr>
      </w:pPr>
    </w:p>
    <w:p w:rsidR="00505431" w:rsidRPr="00505431" w:rsidRDefault="00505431" w:rsidP="00505431">
      <w:pPr>
        <w:ind w:firstLine="709"/>
        <w:jc w:val="both"/>
      </w:pPr>
      <w:r w:rsidRPr="00505431">
        <w:t xml:space="preserve">Під час лекційного курсу застосовуються слайдові презентації у програмі Microsoft Office PowerPoint, </w:t>
      </w:r>
      <w:proofErr w:type="spellStart"/>
      <w:r w:rsidRPr="00505431">
        <w:t>роздатковий</w:t>
      </w:r>
      <w:proofErr w:type="spellEnd"/>
      <w:r w:rsidRPr="00505431">
        <w:t xml:space="preserve"> матеріал, дискусійне обговорення проблемних питань.</w:t>
      </w:r>
    </w:p>
    <w:p w:rsidR="00505431" w:rsidRPr="00505431" w:rsidRDefault="00505431" w:rsidP="00505431">
      <w:pPr>
        <w:spacing w:line="276" w:lineRule="auto"/>
        <w:ind w:firstLine="567"/>
        <w:jc w:val="both"/>
      </w:pPr>
      <w:r w:rsidRPr="00505431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лабораторних досліджень; конференцій; ділових та рольових ігор.</w:t>
      </w:r>
    </w:p>
    <w:p w:rsidR="00505431" w:rsidRPr="00505431" w:rsidRDefault="00505431" w:rsidP="00505431">
      <w:pPr>
        <w:spacing w:line="276" w:lineRule="auto"/>
        <w:ind w:firstLine="567"/>
        <w:jc w:val="both"/>
      </w:pPr>
    </w:p>
    <w:p w:rsidR="00505431" w:rsidRPr="00505431" w:rsidRDefault="00505431" w:rsidP="00505431">
      <w:pPr>
        <w:numPr>
          <w:ilvl w:val="0"/>
          <w:numId w:val="20"/>
        </w:numPr>
        <w:spacing w:line="276" w:lineRule="auto"/>
        <w:contextualSpacing/>
        <w:jc w:val="center"/>
        <w:rPr>
          <w:b/>
        </w:rPr>
      </w:pPr>
      <w:r w:rsidRPr="00505431">
        <w:rPr>
          <w:b/>
        </w:rPr>
        <w:t>Форми поточного та підсумкового контролю</w:t>
      </w:r>
    </w:p>
    <w:p w:rsidR="00505431" w:rsidRPr="00505431" w:rsidRDefault="00505431" w:rsidP="00505431">
      <w:pPr>
        <w:spacing w:line="276" w:lineRule="auto"/>
        <w:ind w:firstLine="567"/>
        <w:jc w:val="center"/>
        <w:rPr>
          <w:b/>
        </w:rPr>
      </w:pP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05431">
        <w:t>Поточний контроль з предмету «</w:t>
      </w:r>
      <w:r>
        <w:t>Конституційне  право зарубіжних країн</w:t>
      </w:r>
      <w:r w:rsidRPr="00505431">
        <w:t>» включає тематичне оцінювання та модульний контроль.</w:t>
      </w:r>
    </w:p>
    <w:p w:rsidR="00505431" w:rsidRPr="00505431" w:rsidRDefault="00505431" w:rsidP="00505431">
      <w:pPr>
        <w:spacing w:line="276" w:lineRule="auto"/>
        <w:ind w:firstLine="709"/>
        <w:jc w:val="both"/>
      </w:pPr>
      <w:r w:rsidRPr="00505431"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505431" w:rsidRPr="00505431" w:rsidRDefault="00505431" w:rsidP="00505431">
      <w:pPr>
        <w:spacing w:line="276" w:lineRule="auto"/>
        <w:ind w:firstLine="709"/>
        <w:jc w:val="both"/>
      </w:pPr>
      <w:r w:rsidRPr="00505431">
        <w:t>Поточний контроль за виконанням ІНДЗ здійснюється відповідно до графіку виконання завдання.</w:t>
      </w:r>
    </w:p>
    <w:p w:rsidR="00505431" w:rsidRPr="00505431" w:rsidRDefault="00505431" w:rsidP="00505431">
      <w:pPr>
        <w:spacing w:line="276" w:lineRule="auto"/>
        <w:ind w:firstLine="709"/>
        <w:jc w:val="both"/>
      </w:pPr>
      <w:r w:rsidRPr="00505431">
        <w:t xml:space="preserve">Модульний контроль проводиться у формі тестування. </w:t>
      </w:r>
    </w:p>
    <w:p w:rsidR="00505431" w:rsidRPr="00505431" w:rsidRDefault="00505431" w:rsidP="00505431">
      <w:pPr>
        <w:widowControl w:val="0"/>
        <w:tabs>
          <w:tab w:val="left" w:pos="1080"/>
        </w:tabs>
        <w:spacing w:line="276" w:lineRule="auto"/>
        <w:ind w:firstLine="709"/>
        <w:jc w:val="both"/>
      </w:pPr>
      <w:r w:rsidRPr="00505431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505431" w:rsidRPr="00505431" w:rsidRDefault="00505431" w:rsidP="00505431">
      <w:pPr>
        <w:spacing w:line="276" w:lineRule="auto"/>
        <w:ind w:firstLine="709"/>
        <w:jc w:val="both"/>
      </w:pPr>
      <w:r w:rsidRPr="00505431"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505431" w:rsidRPr="00505431" w:rsidRDefault="00505431" w:rsidP="00505431">
      <w:pPr>
        <w:spacing w:line="276" w:lineRule="auto"/>
        <w:ind w:firstLine="709"/>
        <w:jc w:val="both"/>
      </w:pPr>
    </w:p>
    <w:p w:rsidR="00505431" w:rsidRPr="00505431" w:rsidRDefault="00505431" w:rsidP="0050543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505431">
        <w:rPr>
          <w:b/>
        </w:rPr>
        <w:t>Засоби оцінювання результатів навчання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05431">
        <w:t>Оцінка за лекційне заняття виставляється за активність студента в дискусії, якість конспекту.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05431"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05431">
        <w:t>Під час модульного та підсумкового контролю засобами оцінювання результатів навчання з дисципліни є тести.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505431" w:rsidRPr="00505431" w:rsidRDefault="00505431" w:rsidP="0050543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505431">
        <w:rPr>
          <w:b/>
        </w:rPr>
        <w:t>Критерії оцінювання результатів навчання</w:t>
      </w:r>
    </w:p>
    <w:p w:rsidR="00505431" w:rsidRPr="00505431" w:rsidRDefault="00505431" w:rsidP="00505431">
      <w:pPr>
        <w:spacing w:line="276" w:lineRule="auto"/>
        <w:ind w:firstLine="709"/>
        <w:jc w:val="both"/>
      </w:pPr>
    </w:p>
    <w:p w:rsidR="00505431" w:rsidRPr="00505431" w:rsidRDefault="00505431" w:rsidP="00505431">
      <w:pPr>
        <w:spacing w:line="276" w:lineRule="auto"/>
        <w:ind w:firstLine="709"/>
        <w:jc w:val="both"/>
      </w:pPr>
      <w:r w:rsidRPr="00505431">
        <w:t xml:space="preserve">Поточний контроль успішності здобувачів вищої освіти здійснюється за </w:t>
      </w:r>
      <w:proofErr w:type="spellStart"/>
      <w:r w:rsidRPr="00505431">
        <w:t>чотирирівневою</w:t>
      </w:r>
      <w:proofErr w:type="spellEnd"/>
      <w:r w:rsidRPr="00505431">
        <w:t xml:space="preserve"> шкалою ‒ </w:t>
      </w:r>
      <w:r w:rsidRPr="00505431">
        <w:rPr>
          <w:spacing w:val="-2"/>
        </w:rPr>
        <w:t>«2», «З», «4», «5»</w:t>
      </w:r>
      <w:r w:rsidRPr="00505431">
        <w:rPr>
          <w:spacing w:val="-3"/>
        </w:rPr>
        <w:t>.</w:t>
      </w:r>
    </w:p>
    <w:p w:rsidR="00505431" w:rsidRPr="00505431" w:rsidRDefault="00505431" w:rsidP="00505431">
      <w:pPr>
        <w:spacing w:line="276" w:lineRule="auto"/>
        <w:ind w:firstLine="709"/>
        <w:jc w:val="both"/>
      </w:pPr>
    </w:p>
    <w:p w:rsidR="00505431" w:rsidRPr="00505431" w:rsidRDefault="00505431" w:rsidP="00505431">
      <w:pPr>
        <w:spacing w:line="276" w:lineRule="auto"/>
        <w:ind w:firstLine="709"/>
        <w:jc w:val="center"/>
        <w:rPr>
          <w:b/>
          <w:color w:val="000000"/>
        </w:rPr>
      </w:pPr>
      <w:r w:rsidRPr="00505431">
        <w:rPr>
          <w:b/>
          <w:color w:val="000000"/>
        </w:rPr>
        <w:lastRenderedPageBreak/>
        <w:t xml:space="preserve">Критерії оцінювання результатів навчання </w:t>
      </w:r>
    </w:p>
    <w:p w:rsidR="00505431" w:rsidRPr="00505431" w:rsidRDefault="00505431" w:rsidP="00505431">
      <w:pPr>
        <w:spacing w:line="276" w:lineRule="auto"/>
        <w:ind w:firstLine="709"/>
        <w:jc w:val="center"/>
        <w:rPr>
          <w:b/>
          <w:color w:val="000000"/>
        </w:rPr>
      </w:pPr>
      <w:r w:rsidRPr="00505431">
        <w:rPr>
          <w:b/>
          <w:color w:val="000000"/>
        </w:rPr>
        <w:t xml:space="preserve">за </w:t>
      </w:r>
      <w:proofErr w:type="spellStart"/>
      <w:r w:rsidRPr="00505431">
        <w:rPr>
          <w:b/>
          <w:color w:val="000000"/>
        </w:rPr>
        <w:t>чотирирівневою</w:t>
      </w:r>
      <w:proofErr w:type="spellEnd"/>
      <w:r w:rsidRPr="00505431">
        <w:rPr>
          <w:b/>
          <w:color w:val="000000"/>
        </w:rPr>
        <w:t xml:space="preserve"> шкалою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13"/>
        <w:tblW w:w="0" w:type="auto"/>
        <w:tblLook w:val="01E0"/>
      </w:tblPr>
      <w:tblGrid>
        <w:gridCol w:w="2235"/>
        <w:gridCol w:w="7336"/>
      </w:tblGrid>
      <w:tr w:rsidR="00505431" w:rsidRPr="00505431" w:rsidTr="00444931">
        <w:tc>
          <w:tcPr>
            <w:tcW w:w="2235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Критерії оцінювання</w:t>
            </w:r>
          </w:p>
        </w:tc>
      </w:tr>
      <w:tr w:rsidR="00505431" w:rsidRPr="00505431" w:rsidTr="00444931">
        <w:tc>
          <w:tcPr>
            <w:tcW w:w="2235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505431" w:rsidRPr="00505431" w:rsidRDefault="00505431" w:rsidP="00505431">
            <w:pPr>
              <w:spacing w:line="276" w:lineRule="auto"/>
              <w:jc w:val="both"/>
              <w:rPr>
                <w:b/>
              </w:rPr>
            </w:pPr>
            <w:r w:rsidRPr="00505431"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505431" w:rsidRPr="00505431" w:rsidTr="00444931">
        <w:tc>
          <w:tcPr>
            <w:tcW w:w="2235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«Добре»</w:t>
            </w:r>
          </w:p>
        </w:tc>
        <w:tc>
          <w:tcPr>
            <w:tcW w:w="7336" w:type="dxa"/>
          </w:tcPr>
          <w:p w:rsidR="00505431" w:rsidRPr="00505431" w:rsidRDefault="00505431" w:rsidP="00505431">
            <w:pPr>
              <w:spacing w:line="276" w:lineRule="auto"/>
              <w:jc w:val="both"/>
              <w:rPr>
                <w:b/>
              </w:rPr>
            </w:pPr>
            <w:r w:rsidRPr="00505431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505431" w:rsidRPr="00505431" w:rsidTr="00444931">
        <w:tc>
          <w:tcPr>
            <w:tcW w:w="2235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505431" w:rsidRPr="00505431" w:rsidRDefault="00505431" w:rsidP="00505431">
            <w:pPr>
              <w:spacing w:line="276" w:lineRule="auto"/>
              <w:jc w:val="both"/>
              <w:rPr>
                <w:b/>
              </w:rPr>
            </w:pPr>
            <w:r w:rsidRPr="00505431"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505431" w:rsidRPr="00505431" w:rsidTr="00444931">
        <w:tc>
          <w:tcPr>
            <w:tcW w:w="2235" w:type="dxa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/>
              </w:rPr>
            </w:pPr>
            <w:r w:rsidRPr="00505431">
              <w:rPr>
                <w:b/>
              </w:rPr>
              <w:t>«Незадовільно»</w:t>
            </w:r>
          </w:p>
        </w:tc>
        <w:tc>
          <w:tcPr>
            <w:tcW w:w="7336" w:type="dxa"/>
          </w:tcPr>
          <w:p w:rsidR="00505431" w:rsidRPr="00505431" w:rsidRDefault="00505431" w:rsidP="00505431">
            <w:pPr>
              <w:spacing w:line="276" w:lineRule="auto"/>
              <w:jc w:val="both"/>
              <w:rPr>
                <w:b/>
              </w:rPr>
            </w:pPr>
            <w:r w:rsidRPr="00505431"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505431" w:rsidRPr="00505431" w:rsidRDefault="00505431" w:rsidP="00505431">
      <w:pPr>
        <w:spacing w:line="276" w:lineRule="auto"/>
        <w:ind w:firstLine="425"/>
        <w:jc w:val="both"/>
      </w:pPr>
    </w:p>
    <w:p w:rsidR="00505431" w:rsidRPr="00505431" w:rsidRDefault="00505431" w:rsidP="00505431">
      <w:pPr>
        <w:spacing w:line="276" w:lineRule="auto"/>
        <w:ind w:firstLine="425"/>
        <w:jc w:val="both"/>
      </w:pPr>
      <w:r w:rsidRPr="00505431"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505431" w:rsidRPr="00505431" w:rsidRDefault="00505431" w:rsidP="00505431">
      <w:pPr>
        <w:shd w:val="clear" w:color="auto" w:fill="FFFFFF"/>
        <w:spacing w:line="276" w:lineRule="auto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505431">
        <w:rPr>
          <w:spacing w:val="7"/>
        </w:rPr>
        <w:t>,</w:t>
      </w:r>
    </w:p>
    <w:p w:rsidR="00505431" w:rsidRPr="00505431" w:rsidRDefault="00505431" w:rsidP="00505431">
      <w:pPr>
        <w:shd w:val="clear" w:color="auto" w:fill="FFFFFF"/>
        <w:spacing w:line="276" w:lineRule="auto"/>
        <w:ind w:firstLine="425"/>
        <w:jc w:val="both"/>
        <w:rPr>
          <w:spacing w:val="-2"/>
        </w:rPr>
      </w:pPr>
      <w:r w:rsidRPr="00505431">
        <w:rPr>
          <w:spacing w:val="-1"/>
        </w:rPr>
        <w:t xml:space="preserve">де </w:t>
      </w:r>
      <w:r w:rsidRPr="00505431">
        <w:rPr>
          <w:i/>
          <w:spacing w:val="-1"/>
        </w:rPr>
        <w:t>БПК</w:t>
      </w:r>
      <w:r w:rsidRPr="00505431">
        <w:rPr>
          <w:spacing w:val="-1"/>
        </w:rPr>
        <w:t xml:space="preserve"> – бали з поточного контролю; </w:t>
      </w:r>
      <w:r w:rsidRPr="00505431">
        <w:rPr>
          <w:i/>
          <w:spacing w:val="-1"/>
        </w:rPr>
        <w:t>САЗ</w:t>
      </w:r>
      <w:r w:rsidRPr="00505431">
        <w:rPr>
          <w:spacing w:val="-1"/>
        </w:rPr>
        <w:t xml:space="preserve"> – середнє арифметичне значення усіх отриманих студентом оцінок (з точністю до 0,01); </w:t>
      </w:r>
      <w:proofErr w:type="spellStart"/>
      <w:r w:rsidRPr="00505431">
        <w:rPr>
          <w:i/>
        </w:rPr>
        <w:t>mах</w:t>
      </w:r>
      <w:proofErr w:type="spellEnd"/>
      <w:r w:rsidRPr="00505431">
        <w:rPr>
          <w:i/>
        </w:rPr>
        <w:t xml:space="preserve"> ПК</w:t>
      </w:r>
      <w:r w:rsidRPr="00505431">
        <w:t xml:space="preserve"> – максимально можлива кількість балів з поточного контролю.</w:t>
      </w:r>
    </w:p>
    <w:p w:rsidR="00505431" w:rsidRPr="00505431" w:rsidRDefault="00505431" w:rsidP="005054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505431">
        <w:t>Відсутність студента на занятті у формулі приймається як «0».</w:t>
      </w:r>
    </w:p>
    <w:p w:rsidR="00505431" w:rsidRPr="00505431" w:rsidRDefault="00505431" w:rsidP="00505431">
      <w:pPr>
        <w:adjustRightInd w:val="0"/>
        <w:spacing w:line="276" w:lineRule="auto"/>
        <w:jc w:val="center"/>
        <w:rPr>
          <w:b/>
        </w:rPr>
      </w:pPr>
    </w:p>
    <w:p w:rsidR="00505431" w:rsidRPr="00505431" w:rsidRDefault="00505431" w:rsidP="00505431">
      <w:pPr>
        <w:adjustRightInd w:val="0"/>
        <w:spacing w:line="276" w:lineRule="auto"/>
        <w:jc w:val="center"/>
        <w:rPr>
          <w:b/>
        </w:rPr>
      </w:pPr>
      <w:r w:rsidRPr="00505431">
        <w:rPr>
          <w:b/>
        </w:rPr>
        <w:t>Критерії оцінювання за дворівневою шкалою</w:t>
      </w:r>
    </w:p>
    <w:p w:rsidR="00505431" w:rsidRPr="00505431" w:rsidRDefault="00505431" w:rsidP="00505431">
      <w:pPr>
        <w:adjustRightInd w:val="0"/>
        <w:spacing w:line="276" w:lineRule="auto"/>
        <w:jc w:val="center"/>
        <w:rPr>
          <w:b/>
        </w:rPr>
      </w:pPr>
    </w:p>
    <w:p w:rsidR="00505431" w:rsidRPr="00505431" w:rsidRDefault="00505431" w:rsidP="00505431">
      <w:pPr>
        <w:adjustRightInd w:val="0"/>
        <w:spacing w:line="276" w:lineRule="auto"/>
        <w:ind w:firstLine="540"/>
        <w:jc w:val="both"/>
      </w:pPr>
      <w:r w:rsidRPr="00505431">
        <w:t xml:space="preserve">Під час проведення заліку навчальні досягнення студентів оцінюються за дворівневою шкалою: зараховано, </w:t>
      </w:r>
      <w:proofErr w:type="spellStart"/>
      <w:r w:rsidRPr="00505431">
        <w:t>незараховано</w:t>
      </w:r>
      <w:proofErr w:type="spellEnd"/>
      <w:r w:rsidRPr="00505431">
        <w:t>.</w:t>
      </w:r>
    </w:p>
    <w:p w:rsidR="00505431" w:rsidRPr="00505431" w:rsidRDefault="00505431" w:rsidP="00505431">
      <w:pPr>
        <w:adjustRightInd w:val="0"/>
        <w:spacing w:line="276" w:lineRule="auto"/>
        <w:ind w:firstLine="540"/>
        <w:jc w:val="both"/>
      </w:pPr>
      <w:r w:rsidRPr="00505431"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505431" w:rsidRPr="00505431" w:rsidRDefault="00505431" w:rsidP="00505431">
      <w:pPr>
        <w:adjustRightInd w:val="0"/>
        <w:spacing w:line="276" w:lineRule="auto"/>
        <w:ind w:firstLine="540"/>
        <w:jc w:val="both"/>
      </w:pPr>
      <w:r w:rsidRPr="00505431">
        <w:t>Оцінка «</w:t>
      </w:r>
      <w:proofErr w:type="spellStart"/>
      <w:r w:rsidRPr="00505431">
        <w:t>незараховано</w:t>
      </w:r>
      <w:proofErr w:type="spellEnd"/>
      <w:r w:rsidRPr="00505431">
        <w:t>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505431" w:rsidRPr="00505431" w:rsidRDefault="00505431" w:rsidP="00505431">
      <w:pPr>
        <w:adjustRightInd w:val="0"/>
        <w:spacing w:line="276" w:lineRule="auto"/>
        <w:ind w:firstLine="540"/>
        <w:jc w:val="both"/>
      </w:pPr>
    </w:p>
    <w:p w:rsidR="00505431" w:rsidRPr="00505431" w:rsidRDefault="00505431" w:rsidP="00505431">
      <w:pPr>
        <w:spacing w:line="276" w:lineRule="auto"/>
        <w:jc w:val="center"/>
        <w:rPr>
          <w:b/>
          <w:shd w:val="clear" w:color="auto" w:fill="FFFFFF"/>
        </w:rPr>
      </w:pPr>
      <w:r w:rsidRPr="00505431">
        <w:rPr>
          <w:b/>
        </w:rPr>
        <w:t xml:space="preserve">Шкала оцінювання успішності </w:t>
      </w:r>
      <w:r w:rsidRPr="00505431">
        <w:rPr>
          <w:b/>
          <w:shd w:val="clear" w:color="auto" w:fill="FFFFFF"/>
        </w:rPr>
        <w:t>здобувачів вищої освіти</w:t>
      </w:r>
    </w:p>
    <w:p w:rsidR="00505431" w:rsidRPr="00505431" w:rsidRDefault="00505431" w:rsidP="00505431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069"/>
        <w:gridCol w:w="3493"/>
        <w:gridCol w:w="1939"/>
      </w:tblGrid>
      <w:tr w:rsidR="00505431" w:rsidRPr="00505431" w:rsidTr="00444931">
        <w:tc>
          <w:tcPr>
            <w:tcW w:w="1081" w:type="pct"/>
            <w:vMerge w:val="restart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Cs/>
              </w:rPr>
            </w:pPr>
            <w:r w:rsidRPr="00505431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Cs/>
              </w:rPr>
            </w:pPr>
            <w:r w:rsidRPr="00505431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Cs/>
              </w:rPr>
            </w:pPr>
            <w:r w:rsidRPr="00505431">
              <w:rPr>
                <w:bCs/>
              </w:rPr>
              <w:t>За національною шкалою</w:t>
            </w:r>
          </w:p>
        </w:tc>
      </w:tr>
      <w:tr w:rsidR="00505431" w:rsidRPr="00505431" w:rsidTr="00444931">
        <w:tc>
          <w:tcPr>
            <w:tcW w:w="1081" w:type="pct"/>
            <w:vMerge/>
          </w:tcPr>
          <w:p w:rsidR="00505431" w:rsidRPr="00505431" w:rsidRDefault="00505431" w:rsidP="0050543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505431" w:rsidRPr="00505431" w:rsidRDefault="00505431" w:rsidP="0050543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Cs/>
              </w:rPr>
            </w:pPr>
            <w:r w:rsidRPr="00505431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505431" w:rsidRPr="00505431" w:rsidRDefault="00505431" w:rsidP="00505431">
            <w:pPr>
              <w:spacing w:line="276" w:lineRule="auto"/>
              <w:jc w:val="center"/>
              <w:rPr>
                <w:bCs/>
              </w:rPr>
            </w:pPr>
            <w:r w:rsidRPr="00505431">
              <w:rPr>
                <w:bCs/>
              </w:rPr>
              <w:t>залік</w:t>
            </w:r>
          </w:p>
        </w:tc>
      </w:tr>
      <w:tr w:rsidR="00505431" w:rsidRPr="00505431" w:rsidTr="00444931"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90‒100</w:t>
            </w:r>
          </w:p>
        </w:tc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A</w:t>
            </w:r>
          </w:p>
        </w:tc>
        <w:tc>
          <w:tcPr>
            <w:tcW w:w="1825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Відмінно</w:t>
            </w:r>
          </w:p>
        </w:tc>
        <w:tc>
          <w:tcPr>
            <w:tcW w:w="1013" w:type="pct"/>
            <w:vMerge w:val="restart"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  <w:p w:rsidR="00505431" w:rsidRPr="00505431" w:rsidRDefault="00505431" w:rsidP="00505431">
            <w:pPr>
              <w:spacing w:line="276" w:lineRule="auto"/>
              <w:jc w:val="center"/>
            </w:pPr>
          </w:p>
          <w:p w:rsidR="00505431" w:rsidRPr="00505431" w:rsidRDefault="00505431" w:rsidP="00505431">
            <w:pPr>
              <w:spacing w:line="276" w:lineRule="auto"/>
              <w:jc w:val="center"/>
            </w:pPr>
          </w:p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Зараховано</w:t>
            </w:r>
          </w:p>
        </w:tc>
      </w:tr>
      <w:tr w:rsidR="00505431" w:rsidRPr="00505431" w:rsidTr="00444931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B</w:t>
            </w:r>
          </w:p>
        </w:tc>
        <w:tc>
          <w:tcPr>
            <w:tcW w:w="1825" w:type="pct"/>
            <w:vMerge w:val="restar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Добре</w:t>
            </w:r>
          </w:p>
        </w:tc>
        <w:tc>
          <w:tcPr>
            <w:tcW w:w="1013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</w:tr>
      <w:tr w:rsidR="00505431" w:rsidRPr="00505431" w:rsidTr="00444931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C</w:t>
            </w:r>
          </w:p>
        </w:tc>
        <w:tc>
          <w:tcPr>
            <w:tcW w:w="1825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</w:tr>
      <w:tr w:rsidR="00505431" w:rsidRPr="00505431" w:rsidTr="00444931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D</w:t>
            </w:r>
          </w:p>
        </w:tc>
        <w:tc>
          <w:tcPr>
            <w:tcW w:w="1825" w:type="pct"/>
            <w:vMerge w:val="restar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Задовільно</w:t>
            </w:r>
          </w:p>
        </w:tc>
        <w:tc>
          <w:tcPr>
            <w:tcW w:w="1013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</w:tr>
      <w:tr w:rsidR="00505431" w:rsidRPr="00505431" w:rsidTr="00444931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E</w:t>
            </w:r>
          </w:p>
        </w:tc>
        <w:tc>
          <w:tcPr>
            <w:tcW w:w="1825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</w:tc>
      </w:tr>
      <w:tr w:rsidR="00505431" w:rsidRPr="00505431" w:rsidTr="00444931"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35‒59</w:t>
            </w:r>
          </w:p>
        </w:tc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FX</w:t>
            </w:r>
          </w:p>
        </w:tc>
        <w:tc>
          <w:tcPr>
            <w:tcW w:w="2838" w:type="pct"/>
            <w:gridSpan w:val="2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rPr>
                <w:spacing w:val="-8"/>
              </w:rPr>
              <w:t>Незадовільно (</w:t>
            </w:r>
            <w:proofErr w:type="spellStart"/>
            <w:r w:rsidRPr="00505431">
              <w:rPr>
                <w:spacing w:val="-8"/>
              </w:rPr>
              <w:t>незараховано</w:t>
            </w:r>
            <w:proofErr w:type="spellEnd"/>
            <w:r w:rsidRPr="00505431">
              <w:rPr>
                <w:spacing w:val="-8"/>
              </w:rPr>
              <w:t xml:space="preserve">) з можливістю </w:t>
            </w:r>
            <w:r w:rsidRPr="00505431">
              <w:rPr>
                <w:spacing w:val="-7"/>
              </w:rPr>
              <w:t>повторного складання</w:t>
            </w:r>
          </w:p>
        </w:tc>
      </w:tr>
      <w:tr w:rsidR="00505431" w:rsidRPr="00505431" w:rsidTr="00444931"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1‒34</w:t>
            </w:r>
          </w:p>
        </w:tc>
        <w:tc>
          <w:tcPr>
            <w:tcW w:w="1081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F</w:t>
            </w:r>
          </w:p>
        </w:tc>
        <w:tc>
          <w:tcPr>
            <w:tcW w:w="2838" w:type="pct"/>
            <w:gridSpan w:val="2"/>
          </w:tcPr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rPr>
                <w:spacing w:val="-7"/>
              </w:rPr>
              <w:t>Незадовільно (</w:t>
            </w:r>
            <w:proofErr w:type="spellStart"/>
            <w:r w:rsidRPr="00505431">
              <w:rPr>
                <w:spacing w:val="-7"/>
              </w:rPr>
              <w:t>незараховано</w:t>
            </w:r>
            <w:proofErr w:type="spellEnd"/>
            <w:r w:rsidRPr="00505431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505431" w:rsidRPr="00505431" w:rsidRDefault="00505431" w:rsidP="00505431">
      <w:pPr>
        <w:spacing w:line="276" w:lineRule="auto"/>
        <w:jc w:val="center"/>
        <w:rPr>
          <w:b/>
        </w:rPr>
      </w:pPr>
    </w:p>
    <w:p w:rsidR="00505431" w:rsidRPr="00505431" w:rsidRDefault="00505431" w:rsidP="00505431">
      <w:pPr>
        <w:spacing w:line="276" w:lineRule="auto"/>
        <w:jc w:val="center"/>
        <w:rPr>
          <w:b/>
        </w:rPr>
      </w:pPr>
      <w:r w:rsidRPr="00505431">
        <w:rPr>
          <w:b/>
        </w:rPr>
        <w:t xml:space="preserve">Розподіл балів, що присвоюється </w:t>
      </w:r>
      <w:r w:rsidRPr="00505431"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505431" w:rsidRPr="00505431" w:rsidTr="00444931">
        <w:tc>
          <w:tcPr>
            <w:tcW w:w="1023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505431">
              <w:t>Види робіт</w:t>
            </w:r>
          </w:p>
        </w:tc>
        <w:tc>
          <w:tcPr>
            <w:tcW w:w="505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 xml:space="preserve">Лекції </w:t>
            </w:r>
          </w:p>
        </w:tc>
        <w:tc>
          <w:tcPr>
            <w:tcW w:w="727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Практичні заняття</w:t>
            </w:r>
          </w:p>
        </w:tc>
        <w:tc>
          <w:tcPr>
            <w:tcW w:w="794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05431">
              <w:t>Самостій-</w:t>
            </w:r>
            <w:proofErr w:type="spellEnd"/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на робота</w:t>
            </w:r>
          </w:p>
        </w:tc>
        <w:tc>
          <w:tcPr>
            <w:tcW w:w="806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Модуль-ний контроль</w:t>
            </w:r>
          </w:p>
        </w:tc>
        <w:tc>
          <w:tcPr>
            <w:tcW w:w="510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ІНДЗ</w:t>
            </w:r>
          </w:p>
        </w:tc>
        <w:tc>
          <w:tcPr>
            <w:tcW w:w="635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05431">
              <w:t>Загаль-ний</w:t>
            </w:r>
            <w:proofErr w:type="spellEnd"/>
            <w:r w:rsidRPr="00505431">
              <w:t xml:space="preserve"> бал</w:t>
            </w:r>
          </w:p>
        </w:tc>
      </w:tr>
      <w:tr w:rsidR="00505431" w:rsidRPr="00505431" w:rsidTr="00444931">
        <w:tc>
          <w:tcPr>
            <w:tcW w:w="1023" w:type="pct"/>
          </w:tcPr>
          <w:p w:rsidR="00505431" w:rsidRPr="00505431" w:rsidRDefault="00505431" w:rsidP="00505431">
            <w:pPr>
              <w:spacing w:line="276" w:lineRule="auto"/>
            </w:pPr>
            <w:r w:rsidRPr="00505431">
              <w:t>Максимально можлива кількість балів</w:t>
            </w:r>
          </w:p>
        </w:tc>
        <w:tc>
          <w:tcPr>
            <w:tcW w:w="505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10</w:t>
            </w:r>
          </w:p>
        </w:tc>
        <w:tc>
          <w:tcPr>
            <w:tcW w:w="727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30</w:t>
            </w:r>
          </w:p>
        </w:tc>
        <w:tc>
          <w:tcPr>
            <w:tcW w:w="794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10</w:t>
            </w:r>
          </w:p>
        </w:tc>
        <w:tc>
          <w:tcPr>
            <w:tcW w:w="806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40</w:t>
            </w:r>
          </w:p>
        </w:tc>
        <w:tc>
          <w:tcPr>
            <w:tcW w:w="510" w:type="pct"/>
          </w:tcPr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05431" w:rsidRPr="00505431" w:rsidRDefault="00505431" w:rsidP="005054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05431">
              <w:t>10</w:t>
            </w:r>
          </w:p>
        </w:tc>
        <w:tc>
          <w:tcPr>
            <w:tcW w:w="635" w:type="pct"/>
          </w:tcPr>
          <w:p w:rsidR="00505431" w:rsidRPr="00505431" w:rsidRDefault="00505431" w:rsidP="00505431">
            <w:pPr>
              <w:spacing w:line="276" w:lineRule="auto"/>
              <w:jc w:val="center"/>
            </w:pPr>
          </w:p>
          <w:p w:rsidR="00505431" w:rsidRPr="00505431" w:rsidRDefault="00505431" w:rsidP="00505431">
            <w:pPr>
              <w:spacing w:line="276" w:lineRule="auto"/>
              <w:jc w:val="center"/>
            </w:pPr>
            <w:r w:rsidRPr="00505431">
              <w:t>100</w:t>
            </w:r>
          </w:p>
        </w:tc>
      </w:tr>
    </w:tbl>
    <w:p w:rsidR="00505431" w:rsidRPr="00505431" w:rsidRDefault="00505431" w:rsidP="00505431">
      <w:pPr>
        <w:spacing w:line="276" w:lineRule="auto"/>
        <w:ind w:firstLine="425"/>
        <w:jc w:val="both"/>
      </w:pPr>
    </w:p>
    <w:p w:rsidR="00505431" w:rsidRPr="00505431" w:rsidRDefault="00505431" w:rsidP="00505431">
      <w:pPr>
        <w:spacing w:line="276" w:lineRule="auto"/>
        <w:ind w:firstLine="425"/>
        <w:jc w:val="both"/>
      </w:pPr>
    </w:p>
    <w:p w:rsidR="00505431" w:rsidRPr="00505431" w:rsidRDefault="00505431" w:rsidP="00505431">
      <w:pPr>
        <w:spacing w:line="276" w:lineRule="auto"/>
        <w:ind w:firstLine="425"/>
        <w:jc w:val="both"/>
      </w:pPr>
    </w:p>
    <w:p w:rsidR="00C417D1" w:rsidRPr="00D30525" w:rsidRDefault="00C417D1" w:rsidP="00C417D1">
      <w:pPr>
        <w:shd w:val="clear" w:color="auto" w:fill="FFFFFF"/>
        <w:jc w:val="center"/>
        <w:rPr>
          <w:b/>
          <w:sz w:val="28"/>
          <w:szCs w:val="28"/>
        </w:rPr>
      </w:pPr>
      <w:r w:rsidRPr="00D30525">
        <w:rPr>
          <w:b/>
          <w:sz w:val="28"/>
          <w:szCs w:val="28"/>
        </w:rPr>
        <w:t>11. Методичне забезпечення</w:t>
      </w:r>
    </w:p>
    <w:p w:rsidR="00C417D1" w:rsidRPr="00D30525" w:rsidRDefault="00C417D1" w:rsidP="00C417D1">
      <w:pPr>
        <w:shd w:val="clear" w:color="auto" w:fill="FFFFFF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Конституційне (державне) право зарубіжних країн: Методичні рекомендації до вивчення дисципліни для студентів денної та заочної форм навчання (з елементами кредитно-модульної технології організації навчального процесу) / М.М. </w:t>
      </w:r>
      <w:proofErr w:type="spellStart"/>
      <w:r w:rsidRPr="00D30525">
        <w:rPr>
          <w:sz w:val="28"/>
          <w:szCs w:val="28"/>
        </w:rPr>
        <w:t>Терешук</w:t>
      </w:r>
      <w:proofErr w:type="spellEnd"/>
      <w:r w:rsidRPr="00D30525">
        <w:rPr>
          <w:sz w:val="28"/>
          <w:szCs w:val="28"/>
        </w:rPr>
        <w:t xml:space="preserve"> – Біла Церква, 2014. – 40 с.</w:t>
      </w:r>
    </w:p>
    <w:p w:rsidR="00C417D1" w:rsidRPr="00D30525" w:rsidRDefault="00C417D1" w:rsidP="00C417D1">
      <w:pPr>
        <w:shd w:val="clear" w:color="auto" w:fill="FFFFFF"/>
        <w:jc w:val="both"/>
        <w:rPr>
          <w:sz w:val="28"/>
          <w:szCs w:val="28"/>
        </w:rPr>
      </w:pPr>
    </w:p>
    <w:p w:rsidR="00C417D1" w:rsidRPr="00D30525" w:rsidRDefault="00C417D1" w:rsidP="00C417D1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D30525">
        <w:rPr>
          <w:b/>
          <w:sz w:val="28"/>
          <w:szCs w:val="28"/>
        </w:rPr>
        <w:t>12. Рекомендована література</w:t>
      </w:r>
    </w:p>
    <w:p w:rsidR="00C417D1" w:rsidRPr="00D30525" w:rsidRDefault="00C417D1" w:rsidP="00C417D1">
      <w:pPr>
        <w:pStyle w:val="ac"/>
        <w:jc w:val="both"/>
        <w:rPr>
          <w:sz w:val="28"/>
          <w:szCs w:val="28"/>
        </w:rPr>
      </w:pP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D30525">
        <w:rPr>
          <w:sz w:val="28"/>
          <w:szCs w:val="28"/>
        </w:rPr>
        <w:t>Конституционное</w:t>
      </w:r>
      <w:proofErr w:type="spellEnd"/>
      <w:r w:rsidRPr="00D30525">
        <w:rPr>
          <w:sz w:val="28"/>
          <w:szCs w:val="28"/>
        </w:rPr>
        <w:t xml:space="preserve"> право </w:t>
      </w:r>
      <w:proofErr w:type="spellStart"/>
      <w:r w:rsidRPr="00D30525">
        <w:rPr>
          <w:sz w:val="28"/>
          <w:szCs w:val="28"/>
        </w:rPr>
        <w:t>зарубежныхстран</w:t>
      </w:r>
      <w:proofErr w:type="spellEnd"/>
      <w:r w:rsidRPr="00D30525">
        <w:rPr>
          <w:sz w:val="28"/>
          <w:szCs w:val="28"/>
        </w:rPr>
        <w:t xml:space="preserve">: </w:t>
      </w:r>
      <w:proofErr w:type="spellStart"/>
      <w:r w:rsidRPr="00D30525">
        <w:rPr>
          <w:sz w:val="28"/>
          <w:szCs w:val="28"/>
        </w:rPr>
        <w:t>Учебник</w:t>
      </w:r>
      <w:proofErr w:type="spellEnd"/>
      <w:r w:rsidRPr="00D30525">
        <w:rPr>
          <w:sz w:val="28"/>
          <w:szCs w:val="28"/>
        </w:rPr>
        <w:t xml:space="preserve"> для </w:t>
      </w:r>
      <w:proofErr w:type="spellStart"/>
      <w:r w:rsidRPr="00D30525">
        <w:rPr>
          <w:sz w:val="28"/>
          <w:szCs w:val="28"/>
        </w:rPr>
        <w:t>вузов</w:t>
      </w:r>
      <w:proofErr w:type="spellEnd"/>
      <w:r w:rsidRPr="00D30525">
        <w:rPr>
          <w:sz w:val="28"/>
          <w:szCs w:val="28"/>
        </w:rPr>
        <w:t xml:space="preserve"> / </w:t>
      </w:r>
      <w:proofErr w:type="spellStart"/>
      <w:r w:rsidRPr="00D30525">
        <w:rPr>
          <w:sz w:val="28"/>
          <w:szCs w:val="28"/>
        </w:rPr>
        <w:t>Подобщ</w:t>
      </w:r>
      <w:proofErr w:type="spellEnd"/>
      <w:r w:rsidRPr="00D30525">
        <w:rPr>
          <w:sz w:val="28"/>
          <w:szCs w:val="28"/>
        </w:rPr>
        <w:t xml:space="preserve">. ред. </w:t>
      </w:r>
      <w:proofErr w:type="spellStart"/>
      <w:r w:rsidRPr="00D30525">
        <w:rPr>
          <w:sz w:val="28"/>
          <w:szCs w:val="28"/>
        </w:rPr>
        <w:t>чл.-корр</w:t>
      </w:r>
      <w:proofErr w:type="spellEnd"/>
      <w:r w:rsidRPr="00D30525">
        <w:rPr>
          <w:sz w:val="28"/>
          <w:szCs w:val="28"/>
        </w:rPr>
        <w:t xml:space="preserve">. РАН, проф. М.В. </w:t>
      </w:r>
      <w:proofErr w:type="spellStart"/>
      <w:r w:rsidRPr="00D30525">
        <w:rPr>
          <w:sz w:val="28"/>
          <w:szCs w:val="28"/>
        </w:rPr>
        <w:t>Баглая</w:t>
      </w:r>
      <w:proofErr w:type="spellEnd"/>
      <w:r w:rsidRPr="00D30525">
        <w:rPr>
          <w:sz w:val="28"/>
          <w:szCs w:val="28"/>
        </w:rPr>
        <w:t xml:space="preserve">, </w:t>
      </w:r>
      <w:proofErr w:type="spellStart"/>
      <w:r w:rsidRPr="00D30525">
        <w:rPr>
          <w:sz w:val="28"/>
          <w:szCs w:val="28"/>
        </w:rPr>
        <w:t>д.ю.н</w:t>
      </w:r>
      <w:proofErr w:type="spellEnd"/>
      <w:r w:rsidRPr="00D30525">
        <w:rPr>
          <w:sz w:val="28"/>
          <w:szCs w:val="28"/>
        </w:rPr>
        <w:t xml:space="preserve">., проф. Ю.И. </w:t>
      </w:r>
      <w:proofErr w:type="spellStart"/>
      <w:r w:rsidRPr="00D30525">
        <w:rPr>
          <w:sz w:val="28"/>
          <w:szCs w:val="28"/>
        </w:rPr>
        <w:t>Лейбо</w:t>
      </w:r>
      <w:proofErr w:type="spellEnd"/>
      <w:r w:rsidRPr="00D30525">
        <w:rPr>
          <w:sz w:val="28"/>
          <w:szCs w:val="28"/>
        </w:rPr>
        <w:t xml:space="preserve"> и </w:t>
      </w:r>
      <w:proofErr w:type="spellStart"/>
      <w:r w:rsidRPr="00D30525">
        <w:rPr>
          <w:sz w:val="28"/>
          <w:szCs w:val="28"/>
        </w:rPr>
        <w:t>д.ю.н</w:t>
      </w:r>
      <w:proofErr w:type="spellEnd"/>
      <w:r w:rsidRPr="00D30525">
        <w:rPr>
          <w:sz w:val="28"/>
          <w:szCs w:val="28"/>
        </w:rPr>
        <w:t xml:space="preserve">., </w:t>
      </w:r>
      <w:proofErr w:type="spellStart"/>
      <w:r w:rsidRPr="00D30525">
        <w:rPr>
          <w:sz w:val="28"/>
          <w:szCs w:val="28"/>
        </w:rPr>
        <w:t>проф</w:t>
      </w:r>
      <w:proofErr w:type="spellEnd"/>
      <w:r w:rsidRPr="00D30525">
        <w:rPr>
          <w:sz w:val="28"/>
          <w:szCs w:val="28"/>
        </w:rPr>
        <w:t xml:space="preserve"> Л.М. </w:t>
      </w:r>
      <w:proofErr w:type="spellStart"/>
      <w:r w:rsidRPr="00D30525">
        <w:rPr>
          <w:sz w:val="28"/>
          <w:szCs w:val="28"/>
        </w:rPr>
        <w:t>Энтина</w:t>
      </w:r>
      <w:proofErr w:type="spellEnd"/>
      <w:r w:rsidRPr="00D30525">
        <w:rPr>
          <w:sz w:val="28"/>
          <w:szCs w:val="28"/>
        </w:rPr>
        <w:t>. – М.; Норма, 2017. – 832 с.</w:t>
      </w: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Конституційне законодавство зарубіжних країн: Хрестоматія: </w:t>
      </w:r>
      <w:proofErr w:type="spellStart"/>
      <w:r w:rsidRPr="00D30525">
        <w:rPr>
          <w:sz w:val="28"/>
          <w:szCs w:val="28"/>
        </w:rPr>
        <w:t>Навч</w:t>
      </w:r>
      <w:proofErr w:type="spellEnd"/>
      <w:r w:rsidRPr="00D30525">
        <w:rPr>
          <w:sz w:val="28"/>
          <w:szCs w:val="28"/>
        </w:rPr>
        <w:t xml:space="preserve">. Посібник / </w:t>
      </w:r>
      <w:proofErr w:type="spellStart"/>
      <w:r w:rsidRPr="00D30525">
        <w:rPr>
          <w:sz w:val="28"/>
          <w:szCs w:val="28"/>
        </w:rPr>
        <w:t>Упоряд</w:t>
      </w:r>
      <w:proofErr w:type="spellEnd"/>
      <w:r w:rsidRPr="00D30525">
        <w:rPr>
          <w:sz w:val="28"/>
          <w:szCs w:val="28"/>
        </w:rPr>
        <w:t xml:space="preserve">. В.О. </w:t>
      </w:r>
      <w:proofErr w:type="spellStart"/>
      <w:r w:rsidRPr="00D30525">
        <w:rPr>
          <w:sz w:val="28"/>
          <w:szCs w:val="28"/>
        </w:rPr>
        <w:t>Ріялка</w:t>
      </w:r>
      <w:proofErr w:type="spellEnd"/>
      <w:r w:rsidRPr="00D30525">
        <w:rPr>
          <w:sz w:val="28"/>
          <w:szCs w:val="28"/>
        </w:rPr>
        <w:t xml:space="preserve">, К.О. </w:t>
      </w:r>
      <w:proofErr w:type="spellStart"/>
      <w:r w:rsidRPr="00D30525">
        <w:rPr>
          <w:sz w:val="28"/>
          <w:szCs w:val="28"/>
        </w:rPr>
        <w:t>Законморна.-К</w:t>
      </w:r>
      <w:proofErr w:type="spellEnd"/>
      <w:r w:rsidRPr="00D30525">
        <w:rPr>
          <w:sz w:val="28"/>
          <w:szCs w:val="28"/>
        </w:rPr>
        <w:t xml:space="preserve">.: </w:t>
      </w:r>
      <w:proofErr w:type="spellStart"/>
      <w:r w:rsidRPr="00D30525">
        <w:rPr>
          <w:sz w:val="28"/>
          <w:szCs w:val="28"/>
        </w:rPr>
        <w:t>Юринком</w:t>
      </w:r>
      <w:proofErr w:type="spellEnd"/>
      <w:r w:rsidRPr="00D30525">
        <w:rPr>
          <w:sz w:val="28"/>
          <w:szCs w:val="28"/>
        </w:rPr>
        <w:t xml:space="preserve"> Інтер, 2007.-384 с.</w:t>
      </w: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Конституційне право зарубіжних країн </w:t>
      </w:r>
      <w:proofErr w:type="spellStart"/>
      <w:r w:rsidRPr="00D30525">
        <w:rPr>
          <w:sz w:val="28"/>
          <w:szCs w:val="28"/>
        </w:rPr>
        <w:t>Гринюк</w:t>
      </w:r>
      <w:proofErr w:type="spellEnd"/>
      <w:r w:rsidRPr="00D30525">
        <w:rPr>
          <w:sz w:val="28"/>
          <w:szCs w:val="28"/>
        </w:rPr>
        <w:t xml:space="preserve"> Р.Ф. </w:t>
      </w:r>
      <w:proofErr w:type="spellStart"/>
      <w:r w:rsidRPr="00D30525">
        <w:rPr>
          <w:sz w:val="28"/>
          <w:szCs w:val="28"/>
        </w:rPr>
        <w:t>Захарченко</w:t>
      </w:r>
      <w:proofErr w:type="spellEnd"/>
      <w:r w:rsidRPr="00D30525">
        <w:rPr>
          <w:sz w:val="28"/>
          <w:szCs w:val="28"/>
        </w:rPr>
        <w:t xml:space="preserve"> М.А. </w:t>
      </w:r>
      <w:proofErr w:type="spellStart"/>
      <w:r w:rsidRPr="00D30525">
        <w:rPr>
          <w:sz w:val="28"/>
          <w:szCs w:val="28"/>
        </w:rPr>
        <w:t>Навч</w:t>
      </w:r>
      <w:proofErr w:type="spellEnd"/>
      <w:r w:rsidRPr="00D30525">
        <w:rPr>
          <w:sz w:val="28"/>
          <w:szCs w:val="28"/>
        </w:rPr>
        <w:t xml:space="preserve">. посібник. Вид. 2 перероб. І </w:t>
      </w:r>
      <w:proofErr w:type="spellStart"/>
      <w:r w:rsidRPr="00D30525">
        <w:rPr>
          <w:sz w:val="28"/>
          <w:szCs w:val="28"/>
        </w:rPr>
        <w:t>доп</w:t>
      </w:r>
      <w:proofErr w:type="spellEnd"/>
      <w:r w:rsidRPr="00D30525">
        <w:rPr>
          <w:sz w:val="28"/>
          <w:szCs w:val="28"/>
        </w:rPr>
        <w:t>. – К.: Істина, 2019. – 376 с.</w:t>
      </w: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Конституційне державне право зарубіжних країн </w:t>
      </w:r>
      <w:proofErr w:type="spellStart"/>
      <w:r w:rsidRPr="00D30525">
        <w:rPr>
          <w:sz w:val="28"/>
          <w:szCs w:val="28"/>
        </w:rPr>
        <w:t>Навч</w:t>
      </w:r>
      <w:proofErr w:type="spellEnd"/>
      <w:r w:rsidRPr="00D30525">
        <w:rPr>
          <w:sz w:val="28"/>
          <w:szCs w:val="28"/>
        </w:rPr>
        <w:t xml:space="preserve">. посібник / В.М. </w:t>
      </w:r>
      <w:proofErr w:type="spellStart"/>
      <w:r w:rsidRPr="00D30525">
        <w:rPr>
          <w:sz w:val="28"/>
          <w:szCs w:val="28"/>
        </w:rPr>
        <w:t>Бесчасний</w:t>
      </w:r>
      <w:proofErr w:type="spellEnd"/>
      <w:r w:rsidRPr="00D30525">
        <w:rPr>
          <w:sz w:val="28"/>
          <w:szCs w:val="28"/>
        </w:rPr>
        <w:t xml:space="preserve">, О.В. </w:t>
      </w:r>
      <w:proofErr w:type="spellStart"/>
      <w:r w:rsidRPr="00D30525">
        <w:rPr>
          <w:sz w:val="28"/>
          <w:szCs w:val="28"/>
        </w:rPr>
        <w:t>Філонов</w:t>
      </w:r>
      <w:proofErr w:type="spellEnd"/>
      <w:r w:rsidRPr="00D30525">
        <w:rPr>
          <w:sz w:val="28"/>
          <w:szCs w:val="28"/>
        </w:rPr>
        <w:t xml:space="preserve">, В.М. Суботін, С.М. </w:t>
      </w:r>
      <w:proofErr w:type="spellStart"/>
      <w:r w:rsidRPr="00D30525">
        <w:rPr>
          <w:sz w:val="28"/>
          <w:szCs w:val="28"/>
        </w:rPr>
        <w:t>Пашков</w:t>
      </w:r>
      <w:proofErr w:type="spellEnd"/>
      <w:r w:rsidRPr="00D30525">
        <w:rPr>
          <w:sz w:val="28"/>
          <w:szCs w:val="28"/>
        </w:rPr>
        <w:t xml:space="preserve">, За </w:t>
      </w:r>
      <w:proofErr w:type="spellStart"/>
      <w:r w:rsidRPr="00D30525">
        <w:rPr>
          <w:sz w:val="28"/>
          <w:szCs w:val="28"/>
        </w:rPr>
        <w:t>заг</w:t>
      </w:r>
      <w:proofErr w:type="spellEnd"/>
      <w:r w:rsidRPr="00D30525">
        <w:rPr>
          <w:sz w:val="28"/>
          <w:szCs w:val="28"/>
        </w:rPr>
        <w:t xml:space="preserve">. ред. В.М. </w:t>
      </w:r>
      <w:proofErr w:type="spellStart"/>
      <w:r w:rsidRPr="00D30525">
        <w:rPr>
          <w:sz w:val="28"/>
          <w:szCs w:val="28"/>
        </w:rPr>
        <w:t>Бесчасного</w:t>
      </w:r>
      <w:proofErr w:type="spellEnd"/>
      <w:r w:rsidRPr="00D30525">
        <w:rPr>
          <w:sz w:val="28"/>
          <w:szCs w:val="28"/>
        </w:rPr>
        <w:t xml:space="preserve"> 2 </w:t>
      </w:r>
      <w:proofErr w:type="spellStart"/>
      <w:r w:rsidRPr="00D30525">
        <w:rPr>
          <w:sz w:val="28"/>
          <w:szCs w:val="28"/>
        </w:rPr>
        <w:t>ге</w:t>
      </w:r>
      <w:proofErr w:type="spellEnd"/>
      <w:r w:rsidRPr="00D30525">
        <w:rPr>
          <w:sz w:val="28"/>
          <w:szCs w:val="28"/>
        </w:rPr>
        <w:t xml:space="preserve"> вид. стер. К.: Знання, 2018. – 467 с. </w:t>
      </w: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D30525">
        <w:rPr>
          <w:sz w:val="28"/>
          <w:szCs w:val="28"/>
        </w:rPr>
        <w:lastRenderedPageBreak/>
        <w:t>Конституционное</w:t>
      </w:r>
      <w:proofErr w:type="spellEnd"/>
      <w:r w:rsidRPr="00D30525">
        <w:rPr>
          <w:sz w:val="28"/>
          <w:szCs w:val="28"/>
        </w:rPr>
        <w:t xml:space="preserve"> право </w:t>
      </w:r>
      <w:proofErr w:type="spellStart"/>
      <w:r w:rsidRPr="00D30525">
        <w:rPr>
          <w:sz w:val="28"/>
          <w:szCs w:val="28"/>
        </w:rPr>
        <w:t>зарубежнихстран</w:t>
      </w:r>
      <w:proofErr w:type="spellEnd"/>
      <w:r w:rsidRPr="00D30525">
        <w:rPr>
          <w:sz w:val="28"/>
          <w:szCs w:val="28"/>
        </w:rPr>
        <w:t xml:space="preserve">: </w:t>
      </w:r>
      <w:proofErr w:type="spellStart"/>
      <w:r w:rsidRPr="00D30525">
        <w:rPr>
          <w:sz w:val="28"/>
          <w:szCs w:val="28"/>
        </w:rPr>
        <w:t>учебник</w:t>
      </w:r>
      <w:proofErr w:type="spellEnd"/>
      <w:r w:rsidRPr="00D30525">
        <w:rPr>
          <w:sz w:val="28"/>
          <w:szCs w:val="28"/>
        </w:rPr>
        <w:t xml:space="preserve"> для </w:t>
      </w:r>
      <w:proofErr w:type="spellStart"/>
      <w:r w:rsidRPr="00D30525">
        <w:rPr>
          <w:sz w:val="28"/>
          <w:szCs w:val="28"/>
        </w:rPr>
        <w:t>студентоввузов</w:t>
      </w:r>
      <w:proofErr w:type="spellEnd"/>
      <w:r w:rsidRPr="00D30525">
        <w:rPr>
          <w:sz w:val="28"/>
          <w:szCs w:val="28"/>
        </w:rPr>
        <w:t xml:space="preserve"> / </w:t>
      </w:r>
      <w:proofErr w:type="spellStart"/>
      <w:r w:rsidRPr="00D30525">
        <w:rPr>
          <w:sz w:val="28"/>
          <w:szCs w:val="28"/>
        </w:rPr>
        <w:t>под</w:t>
      </w:r>
      <w:proofErr w:type="spellEnd"/>
      <w:r w:rsidRPr="00D30525">
        <w:rPr>
          <w:sz w:val="28"/>
          <w:szCs w:val="28"/>
        </w:rPr>
        <w:t xml:space="preserve"> ред. В.О. Лучина, Г.А. </w:t>
      </w:r>
      <w:proofErr w:type="spellStart"/>
      <w:r w:rsidRPr="00D30525">
        <w:rPr>
          <w:sz w:val="28"/>
          <w:szCs w:val="28"/>
        </w:rPr>
        <w:t>Васильева</w:t>
      </w:r>
      <w:proofErr w:type="spellEnd"/>
      <w:r w:rsidRPr="00D30525">
        <w:rPr>
          <w:sz w:val="28"/>
          <w:szCs w:val="28"/>
        </w:rPr>
        <w:t xml:space="preserve">, А.С. Прудникова – 2-е </w:t>
      </w:r>
      <w:proofErr w:type="spellStart"/>
      <w:r w:rsidRPr="00D30525">
        <w:rPr>
          <w:sz w:val="28"/>
          <w:szCs w:val="28"/>
        </w:rPr>
        <w:t>изд</w:t>
      </w:r>
      <w:proofErr w:type="spellEnd"/>
      <w:r w:rsidRPr="00D30525">
        <w:rPr>
          <w:sz w:val="28"/>
          <w:szCs w:val="28"/>
        </w:rPr>
        <w:t xml:space="preserve">. </w:t>
      </w:r>
      <w:proofErr w:type="spellStart"/>
      <w:r w:rsidRPr="00D30525">
        <w:rPr>
          <w:sz w:val="28"/>
          <w:szCs w:val="28"/>
        </w:rPr>
        <w:t>перераб</w:t>
      </w:r>
      <w:proofErr w:type="spellEnd"/>
      <w:r w:rsidRPr="00D30525">
        <w:rPr>
          <w:sz w:val="28"/>
          <w:szCs w:val="28"/>
        </w:rPr>
        <w:t xml:space="preserve">. и </w:t>
      </w:r>
      <w:proofErr w:type="spellStart"/>
      <w:r w:rsidRPr="00D30525">
        <w:rPr>
          <w:sz w:val="28"/>
          <w:szCs w:val="28"/>
        </w:rPr>
        <w:t>доп</w:t>
      </w:r>
      <w:proofErr w:type="spellEnd"/>
      <w:r w:rsidRPr="00D30525">
        <w:rPr>
          <w:sz w:val="28"/>
          <w:szCs w:val="28"/>
        </w:rPr>
        <w:t>. – М.: ЮНИТИ – ДАНА: Закон и право, 2017. – 727 с.</w:t>
      </w:r>
    </w:p>
    <w:p w:rsidR="00D30525" w:rsidRPr="00D30525" w:rsidRDefault="00D30525" w:rsidP="00D30525">
      <w:pPr>
        <w:pStyle w:val="ac"/>
        <w:numPr>
          <w:ilvl w:val="0"/>
          <w:numId w:val="17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D30525">
        <w:rPr>
          <w:sz w:val="28"/>
          <w:szCs w:val="28"/>
        </w:rPr>
        <w:t>Конституционное</w:t>
      </w:r>
      <w:proofErr w:type="spellEnd"/>
      <w:r w:rsidRPr="00D30525">
        <w:rPr>
          <w:sz w:val="28"/>
          <w:szCs w:val="28"/>
        </w:rPr>
        <w:t xml:space="preserve"> право </w:t>
      </w:r>
      <w:proofErr w:type="spellStart"/>
      <w:r w:rsidRPr="00D30525">
        <w:rPr>
          <w:sz w:val="28"/>
          <w:szCs w:val="28"/>
        </w:rPr>
        <w:t>зарубежнихстран</w:t>
      </w:r>
      <w:proofErr w:type="spellEnd"/>
      <w:r w:rsidRPr="00D30525">
        <w:rPr>
          <w:sz w:val="28"/>
          <w:szCs w:val="28"/>
        </w:rPr>
        <w:t xml:space="preserve">: </w:t>
      </w:r>
      <w:proofErr w:type="spellStart"/>
      <w:r w:rsidRPr="00D30525">
        <w:rPr>
          <w:sz w:val="28"/>
          <w:szCs w:val="28"/>
        </w:rPr>
        <w:t>учеб</w:t>
      </w:r>
      <w:proofErr w:type="spellEnd"/>
      <w:r w:rsidRPr="00D30525">
        <w:rPr>
          <w:sz w:val="28"/>
          <w:szCs w:val="28"/>
        </w:rPr>
        <w:t xml:space="preserve">. </w:t>
      </w:r>
      <w:proofErr w:type="spellStart"/>
      <w:r w:rsidRPr="00D30525">
        <w:rPr>
          <w:sz w:val="28"/>
          <w:szCs w:val="28"/>
        </w:rPr>
        <w:t>пособие</w:t>
      </w:r>
      <w:proofErr w:type="spellEnd"/>
      <w:r w:rsidRPr="00D30525">
        <w:rPr>
          <w:sz w:val="28"/>
          <w:szCs w:val="28"/>
        </w:rPr>
        <w:t xml:space="preserve"> для </w:t>
      </w:r>
      <w:proofErr w:type="spellStart"/>
      <w:r w:rsidRPr="00D30525">
        <w:rPr>
          <w:sz w:val="28"/>
          <w:szCs w:val="28"/>
        </w:rPr>
        <w:t>студентоввузов</w:t>
      </w:r>
      <w:proofErr w:type="spellEnd"/>
      <w:r w:rsidRPr="00D30525">
        <w:rPr>
          <w:sz w:val="28"/>
          <w:szCs w:val="28"/>
        </w:rPr>
        <w:t xml:space="preserve">, </w:t>
      </w:r>
      <w:proofErr w:type="spellStart"/>
      <w:r w:rsidRPr="00D30525">
        <w:rPr>
          <w:sz w:val="28"/>
          <w:szCs w:val="28"/>
        </w:rPr>
        <w:t>обуч</w:t>
      </w:r>
      <w:proofErr w:type="spellEnd"/>
      <w:r w:rsidRPr="00D30525">
        <w:rPr>
          <w:sz w:val="28"/>
          <w:szCs w:val="28"/>
        </w:rPr>
        <w:t xml:space="preserve">. по </w:t>
      </w:r>
      <w:proofErr w:type="spellStart"/>
      <w:r w:rsidRPr="00D30525">
        <w:rPr>
          <w:sz w:val="28"/>
          <w:szCs w:val="28"/>
        </w:rPr>
        <w:t>специальности</w:t>
      </w:r>
      <w:proofErr w:type="spellEnd"/>
      <w:r w:rsidRPr="00D30525">
        <w:rPr>
          <w:sz w:val="28"/>
          <w:szCs w:val="28"/>
        </w:rPr>
        <w:t xml:space="preserve"> «</w:t>
      </w:r>
      <w:proofErr w:type="spellStart"/>
      <w:r w:rsidRPr="00D30525">
        <w:rPr>
          <w:sz w:val="28"/>
          <w:szCs w:val="28"/>
        </w:rPr>
        <w:t>юриспруденция</w:t>
      </w:r>
      <w:proofErr w:type="spellEnd"/>
      <w:r w:rsidRPr="00D30525">
        <w:rPr>
          <w:sz w:val="28"/>
          <w:szCs w:val="28"/>
        </w:rPr>
        <w:t xml:space="preserve">» / А.М. </w:t>
      </w:r>
      <w:proofErr w:type="spellStart"/>
      <w:r w:rsidRPr="00D30525">
        <w:rPr>
          <w:sz w:val="28"/>
          <w:szCs w:val="28"/>
        </w:rPr>
        <w:t>Осавелюк</w:t>
      </w:r>
      <w:proofErr w:type="spellEnd"/>
      <w:r w:rsidRPr="00D30525">
        <w:rPr>
          <w:sz w:val="28"/>
          <w:szCs w:val="28"/>
        </w:rPr>
        <w:t>. – М.: ЮНИТИ ДИНА, 2018. – 511 с.</w:t>
      </w:r>
    </w:p>
    <w:p w:rsidR="00C417D1" w:rsidRPr="00D30525" w:rsidRDefault="00C417D1" w:rsidP="00C417D1">
      <w:pPr>
        <w:spacing w:after="200" w:line="276" w:lineRule="auto"/>
        <w:rPr>
          <w:sz w:val="28"/>
          <w:szCs w:val="28"/>
        </w:rPr>
      </w:pPr>
    </w:p>
    <w:p w:rsidR="00FA6BF2" w:rsidRPr="00D30525" w:rsidRDefault="00FA6BF2" w:rsidP="00FA6BF2">
      <w:pPr>
        <w:tabs>
          <w:tab w:val="num" w:pos="284"/>
        </w:tabs>
        <w:ind w:left="426"/>
        <w:jc w:val="center"/>
        <w:rPr>
          <w:b/>
          <w:sz w:val="28"/>
          <w:szCs w:val="28"/>
        </w:rPr>
      </w:pPr>
      <w:r w:rsidRPr="00D30525">
        <w:rPr>
          <w:b/>
          <w:sz w:val="28"/>
          <w:szCs w:val="28"/>
        </w:rPr>
        <w:t>1</w:t>
      </w:r>
      <w:r w:rsidR="00505431">
        <w:rPr>
          <w:b/>
          <w:sz w:val="28"/>
          <w:szCs w:val="28"/>
        </w:rPr>
        <w:t>3</w:t>
      </w:r>
      <w:bookmarkStart w:id="6" w:name="_GoBack"/>
      <w:bookmarkEnd w:id="6"/>
      <w:r w:rsidRPr="00D30525">
        <w:rPr>
          <w:b/>
          <w:sz w:val="28"/>
          <w:szCs w:val="28"/>
        </w:rPr>
        <w:t>. Інформаційні ресурси</w:t>
      </w:r>
    </w:p>
    <w:p w:rsidR="00FA6BF2" w:rsidRPr="00D30525" w:rsidRDefault="00FA6BF2" w:rsidP="00FA6BF2">
      <w:pPr>
        <w:tabs>
          <w:tab w:val="num" w:pos="284"/>
        </w:tabs>
        <w:ind w:left="426"/>
        <w:jc w:val="center"/>
        <w:rPr>
          <w:b/>
          <w:sz w:val="28"/>
          <w:szCs w:val="28"/>
        </w:rPr>
      </w:pPr>
    </w:p>
    <w:p w:rsidR="00FA6BF2" w:rsidRPr="00D30525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sz w:val="28"/>
          <w:szCs w:val="28"/>
        </w:rPr>
      </w:pPr>
      <w:r w:rsidRPr="00D30525">
        <w:rPr>
          <w:sz w:val="28"/>
          <w:szCs w:val="28"/>
        </w:rPr>
        <w:t xml:space="preserve">1. </w:t>
      </w:r>
      <w:proofErr w:type="gramStart"/>
      <w:r w:rsidRPr="00D30525">
        <w:rPr>
          <w:sz w:val="28"/>
          <w:szCs w:val="28"/>
          <w:lang w:val="en-US"/>
        </w:rPr>
        <w:t>www</w:t>
      </w:r>
      <w:proofErr w:type="gramEnd"/>
      <w:r w:rsidRPr="00D30525">
        <w:rPr>
          <w:sz w:val="28"/>
          <w:szCs w:val="28"/>
        </w:rPr>
        <w:t xml:space="preserve">. </w:t>
      </w:r>
      <w:r w:rsidRPr="00D30525">
        <w:rPr>
          <w:sz w:val="28"/>
          <w:szCs w:val="28"/>
          <w:lang w:val="en-US"/>
        </w:rPr>
        <w:t>meta</w:t>
      </w:r>
      <w:r w:rsidRPr="00D30525">
        <w:rPr>
          <w:sz w:val="28"/>
          <w:szCs w:val="28"/>
        </w:rPr>
        <w:t>.</w:t>
      </w:r>
      <w:proofErr w:type="spellStart"/>
      <w:r w:rsidRPr="00D30525">
        <w:rPr>
          <w:sz w:val="28"/>
          <w:szCs w:val="28"/>
          <w:lang w:val="en-US"/>
        </w:rPr>
        <w:t>ua</w:t>
      </w:r>
      <w:proofErr w:type="spellEnd"/>
    </w:p>
    <w:p w:rsidR="00FA6BF2" w:rsidRPr="00D30525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sz w:val="28"/>
          <w:szCs w:val="28"/>
        </w:rPr>
      </w:pPr>
      <w:r w:rsidRPr="00D30525">
        <w:rPr>
          <w:sz w:val="28"/>
          <w:szCs w:val="28"/>
        </w:rPr>
        <w:t xml:space="preserve">2. </w:t>
      </w:r>
      <w:proofErr w:type="gramStart"/>
      <w:r w:rsidRPr="00D30525">
        <w:rPr>
          <w:sz w:val="28"/>
          <w:szCs w:val="28"/>
          <w:lang w:val="en-US"/>
        </w:rPr>
        <w:t>www</w:t>
      </w:r>
      <w:proofErr w:type="gramEnd"/>
      <w:r w:rsidRPr="00D30525">
        <w:rPr>
          <w:sz w:val="28"/>
          <w:szCs w:val="28"/>
        </w:rPr>
        <w:t xml:space="preserve">. </w:t>
      </w:r>
      <w:r w:rsidRPr="00D30525">
        <w:rPr>
          <w:sz w:val="28"/>
          <w:szCs w:val="28"/>
          <w:lang w:val="en-US"/>
        </w:rPr>
        <w:t>lib</w:t>
      </w:r>
      <w:r w:rsidRPr="00D30525">
        <w:rPr>
          <w:sz w:val="28"/>
          <w:szCs w:val="28"/>
        </w:rPr>
        <w:t>.</w:t>
      </w:r>
      <w:proofErr w:type="spellStart"/>
      <w:r w:rsidRPr="00D30525">
        <w:rPr>
          <w:sz w:val="28"/>
          <w:szCs w:val="28"/>
          <w:lang w:val="en-US"/>
        </w:rPr>
        <w:t>gov</w:t>
      </w:r>
      <w:proofErr w:type="spellEnd"/>
      <w:r w:rsidRPr="00D30525">
        <w:rPr>
          <w:sz w:val="28"/>
          <w:szCs w:val="28"/>
        </w:rPr>
        <w:t>.</w:t>
      </w:r>
      <w:proofErr w:type="spellStart"/>
      <w:r w:rsidRPr="00D30525">
        <w:rPr>
          <w:sz w:val="28"/>
          <w:szCs w:val="28"/>
          <w:lang w:val="en-US"/>
        </w:rPr>
        <w:t>ua</w:t>
      </w:r>
      <w:proofErr w:type="spellEnd"/>
    </w:p>
    <w:p w:rsidR="00FA6BF2" w:rsidRPr="00D30525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sz w:val="28"/>
          <w:szCs w:val="28"/>
          <w:lang w:val="en-US"/>
        </w:rPr>
      </w:pPr>
      <w:r w:rsidRPr="00D30525">
        <w:rPr>
          <w:sz w:val="28"/>
          <w:szCs w:val="28"/>
          <w:lang w:val="en-US"/>
        </w:rPr>
        <w:t xml:space="preserve">3. </w:t>
      </w:r>
      <w:proofErr w:type="gramStart"/>
      <w:r w:rsidRPr="00D30525">
        <w:rPr>
          <w:sz w:val="28"/>
          <w:szCs w:val="28"/>
          <w:lang w:val="en-US"/>
        </w:rPr>
        <w:t>www</w:t>
      </w:r>
      <w:proofErr w:type="gramEnd"/>
      <w:r w:rsidRPr="00D30525">
        <w:rPr>
          <w:sz w:val="28"/>
          <w:szCs w:val="28"/>
          <w:lang w:val="en-US"/>
        </w:rPr>
        <w:t>. bookstore.net</w:t>
      </w:r>
    </w:p>
    <w:p w:rsidR="00FA6BF2" w:rsidRPr="00D30525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sz w:val="28"/>
          <w:szCs w:val="28"/>
          <w:lang w:val="en-US"/>
        </w:rPr>
      </w:pPr>
      <w:r w:rsidRPr="00D30525">
        <w:rPr>
          <w:sz w:val="28"/>
          <w:szCs w:val="28"/>
        </w:rPr>
        <w:t xml:space="preserve">4. </w:t>
      </w:r>
      <w:hyperlink r:id="rId6" w:history="1">
        <w:r w:rsidRPr="00D30525">
          <w:rPr>
            <w:rStyle w:val="ad"/>
            <w:color w:val="auto"/>
            <w:sz w:val="28"/>
            <w:szCs w:val="28"/>
            <w:u w:val="none"/>
            <w:lang w:val="en-US"/>
          </w:rPr>
          <w:t>www.bookshop.com</w:t>
        </w:r>
      </w:hyperlink>
    </w:p>
    <w:p w:rsidR="00FA6BF2" w:rsidRPr="00D30525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sz w:val="28"/>
          <w:szCs w:val="28"/>
          <w:lang w:val="en-US"/>
        </w:rPr>
      </w:pPr>
      <w:r w:rsidRPr="00D30525">
        <w:rPr>
          <w:sz w:val="28"/>
          <w:szCs w:val="28"/>
        </w:rPr>
        <w:t xml:space="preserve">5. </w:t>
      </w:r>
      <w:hyperlink r:id="rId7" w:history="1">
        <w:r w:rsidRPr="00D30525">
          <w:rPr>
            <w:rStyle w:val="ad"/>
            <w:color w:val="auto"/>
            <w:sz w:val="28"/>
            <w:szCs w:val="28"/>
            <w:u w:val="none"/>
            <w:lang w:val="en-US"/>
          </w:rPr>
          <w:t>www.google.com</w:t>
        </w:r>
      </w:hyperlink>
    </w:p>
    <w:p w:rsidR="0020403A" w:rsidRDefault="0020403A">
      <w:pPr>
        <w:ind w:firstLine="567"/>
      </w:pPr>
      <w:r>
        <w:br w:type="page"/>
      </w:r>
    </w:p>
    <w:p w:rsidR="0020403A" w:rsidRDefault="0020403A">
      <w:pPr>
        <w:ind w:firstLine="567"/>
      </w:pPr>
      <w:r>
        <w:lastRenderedPageBreak/>
        <w:br w:type="page"/>
      </w:r>
    </w:p>
    <w:p w:rsidR="00BE05DD" w:rsidRDefault="00BE05DD"/>
    <w:sectPr w:rsidR="00BE05DD" w:rsidSect="00BE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6BE"/>
    <w:multiLevelType w:val="hybridMultilevel"/>
    <w:tmpl w:val="028C3160"/>
    <w:lvl w:ilvl="0" w:tplc="28BCFCA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165FD8"/>
    <w:multiLevelType w:val="hybridMultilevel"/>
    <w:tmpl w:val="6930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0F23"/>
    <w:multiLevelType w:val="hybridMultilevel"/>
    <w:tmpl w:val="A3E62D70"/>
    <w:lvl w:ilvl="0" w:tplc="28BCFCAE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1D42F8"/>
    <w:multiLevelType w:val="hybridMultilevel"/>
    <w:tmpl w:val="B4F4A2F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295D10C2"/>
    <w:multiLevelType w:val="hybridMultilevel"/>
    <w:tmpl w:val="12E65F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4B2B2C"/>
    <w:multiLevelType w:val="hybridMultilevel"/>
    <w:tmpl w:val="DF7E640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3AF0449F"/>
    <w:multiLevelType w:val="hybridMultilevel"/>
    <w:tmpl w:val="A81CB506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39169F"/>
    <w:multiLevelType w:val="multilevel"/>
    <w:tmpl w:val="E5B04524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8">
    <w:nsid w:val="3C960548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46C415A1"/>
    <w:multiLevelType w:val="singleLevel"/>
    <w:tmpl w:val="FAA416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0">
    <w:nsid w:val="4F204110"/>
    <w:multiLevelType w:val="hybridMultilevel"/>
    <w:tmpl w:val="AB32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312CF"/>
    <w:multiLevelType w:val="hybridMultilevel"/>
    <w:tmpl w:val="3C0CF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B4BEB"/>
    <w:multiLevelType w:val="hybridMultilevel"/>
    <w:tmpl w:val="96665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05D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957DC7"/>
    <w:multiLevelType w:val="hybridMultilevel"/>
    <w:tmpl w:val="5DC83918"/>
    <w:lvl w:ilvl="0" w:tplc="C420AF04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  <w:lvl w:ilvl="1" w:tplc="041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mpus Sans ITC" w:hAnsi="Tempus Sans ITC" w:cs="Tempus Sans ITC"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53A51"/>
    <w:multiLevelType w:val="hybridMultilevel"/>
    <w:tmpl w:val="D798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16F74"/>
    <w:multiLevelType w:val="hybridMultilevel"/>
    <w:tmpl w:val="2C8077D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010AC"/>
    <w:multiLevelType w:val="hybridMultilevel"/>
    <w:tmpl w:val="9AA2B206"/>
    <w:lvl w:ilvl="0" w:tplc="DC2AF6E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9"/>
  </w:num>
  <w:num w:numId="19">
    <w:abstractNumId w:val="8"/>
  </w:num>
  <w:num w:numId="20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417D1"/>
    <w:rsid w:val="0020403A"/>
    <w:rsid w:val="0048363F"/>
    <w:rsid w:val="00483B5C"/>
    <w:rsid w:val="0048684B"/>
    <w:rsid w:val="00505431"/>
    <w:rsid w:val="00675247"/>
    <w:rsid w:val="00963840"/>
    <w:rsid w:val="00A277C0"/>
    <w:rsid w:val="00A64A56"/>
    <w:rsid w:val="00BE05DD"/>
    <w:rsid w:val="00C417D1"/>
    <w:rsid w:val="00CE2177"/>
    <w:rsid w:val="00D30525"/>
    <w:rsid w:val="00FA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1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417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1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417D1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7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17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17D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7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17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417D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417D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41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7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C417D1"/>
  </w:style>
  <w:style w:type="paragraph" w:styleId="aa">
    <w:name w:val="header"/>
    <w:basedOn w:val="a"/>
    <w:link w:val="ab"/>
    <w:uiPriority w:val="99"/>
    <w:unhideWhenUsed/>
    <w:rsid w:val="00C417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rsid w:val="00C417D1"/>
    <w:rPr>
      <w:i/>
      <w:iCs/>
      <w:color w:val="0000FF"/>
    </w:rPr>
  </w:style>
  <w:style w:type="character" w:customStyle="1" w:styleId="st46">
    <w:name w:val="st46"/>
    <w:rsid w:val="00C417D1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C417D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1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7D1"/>
  </w:style>
  <w:style w:type="paragraph" w:styleId="ae">
    <w:name w:val="Normal (Web)"/>
    <w:basedOn w:val="a"/>
    <w:uiPriority w:val="99"/>
    <w:unhideWhenUsed/>
    <w:rsid w:val="00C417D1"/>
    <w:pPr>
      <w:shd w:val="clear" w:color="auto" w:fill="282C2F"/>
      <w:spacing w:before="100" w:beforeAutospacing="1" w:after="100" w:afterAutospacing="1"/>
    </w:pPr>
    <w:rPr>
      <w:rFonts w:ascii="Georgia" w:hAnsi="Georgia"/>
      <w:color w:val="FFFFFF"/>
      <w:sz w:val="17"/>
      <w:szCs w:val="17"/>
    </w:rPr>
  </w:style>
  <w:style w:type="character" w:styleId="af">
    <w:name w:val="Strong"/>
    <w:basedOn w:val="a0"/>
    <w:uiPriority w:val="22"/>
    <w:qFormat/>
    <w:rsid w:val="00C417D1"/>
    <w:rPr>
      <w:b/>
      <w:bCs/>
    </w:rPr>
  </w:style>
  <w:style w:type="paragraph" w:styleId="21">
    <w:name w:val="Body Text 2"/>
    <w:basedOn w:val="a"/>
    <w:link w:val="22"/>
    <w:rsid w:val="00C417D1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C41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417D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C417D1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C417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">
    <w:name w:val="Just"/>
    <w:rsid w:val="00C417D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417D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41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C417D1"/>
    <w:pPr>
      <w:shd w:val="clear" w:color="auto" w:fill="FFFFFF"/>
      <w:tabs>
        <w:tab w:val="left" w:pos="5117"/>
      </w:tabs>
      <w:ind w:left="567" w:right="-185" w:hanging="142"/>
      <w:jc w:val="both"/>
    </w:pPr>
    <w:rPr>
      <w:sz w:val="28"/>
      <w:szCs w:val="17"/>
    </w:rPr>
  </w:style>
  <w:style w:type="paragraph" w:styleId="33">
    <w:name w:val="Body Text 3"/>
    <w:basedOn w:val="a"/>
    <w:link w:val="34"/>
    <w:rsid w:val="00C417D1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C41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C417D1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styleId="af4">
    <w:name w:val="Document Map"/>
    <w:basedOn w:val="a"/>
    <w:link w:val="af5"/>
    <w:semiHidden/>
    <w:rsid w:val="00C417D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5">
    <w:name w:val="Схема документа Знак"/>
    <w:basedOn w:val="a0"/>
    <w:link w:val="af4"/>
    <w:semiHidden/>
    <w:rsid w:val="00C417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Основной текст2"/>
    <w:rsid w:val="00C417D1"/>
  </w:style>
  <w:style w:type="paragraph" w:styleId="af6">
    <w:name w:val="Title"/>
    <w:basedOn w:val="a"/>
    <w:link w:val="af7"/>
    <w:qFormat/>
    <w:rsid w:val="00C417D1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4">
    <w:name w:val="Çàãîëîâîê 2"/>
    <w:basedOn w:val="a"/>
    <w:next w:val="a"/>
    <w:rsid w:val="00C417D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928" w:hanging="1361"/>
    </w:pPr>
    <w:rPr>
      <w:b/>
      <w:caps/>
      <w:spacing w:val="10"/>
      <w:sz w:val="26"/>
      <w:szCs w:val="20"/>
      <w:lang w:val="ru-RU" w:eastAsia="uk-UA"/>
    </w:rPr>
  </w:style>
  <w:style w:type="character" w:customStyle="1" w:styleId="apple-style-span">
    <w:name w:val="apple-style-span"/>
    <w:basedOn w:val="a0"/>
    <w:rsid w:val="00C417D1"/>
  </w:style>
  <w:style w:type="character" w:styleId="af8">
    <w:name w:val="Emphasis"/>
    <w:basedOn w:val="a0"/>
    <w:qFormat/>
    <w:rsid w:val="00C417D1"/>
    <w:rPr>
      <w:i/>
      <w:iCs/>
    </w:rPr>
  </w:style>
  <w:style w:type="character" w:customStyle="1" w:styleId="11">
    <w:name w:val="Основной текст Знак1"/>
    <w:basedOn w:val="a0"/>
    <w:uiPriority w:val="99"/>
    <w:rsid w:val="00C41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12"/>
    <w:uiPriority w:val="99"/>
    <w:rsid w:val="00C417D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1 pt,Не полужирный"/>
    <w:basedOn w:val="af9"/>
    <w:uiPriority w:val="99"/>
    <w:rsid w:val="00C417D1"/>
    <w:rPr>
      <w:rFonts w:ascii="Arial Unicode MS" w:eastAsia="Arial Unicode MS" w:hAnsi="Times New Roman" w:cs="Arial Unicode MS"/>
      <w:b/>
      <w:bCs/>
      <w:sz w:val="22"/>
      <w:szCs w:val="22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полужирный4"/>
    <w:basedOn w:val="af9"/>
    <w:uiPriority w:val="99"/>
    <w:rsid w:val="00C417D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a">
    <w:name w:val="Колонтитул"/>
    <w:basedOn w:val="af9"/>
    <w:uiPriority w:val="99"/>
    <w:rsid w:val="00C417D1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rialUnicodeMS1">
    <w:name w:val="Колонтитул + Arial Unicode MS1"/>
    <w:aliases w:val="10,5 pt,Не полужирный3"/>
    <w:basedOn w:val="af9"/>
    <w:uiPriority w:val="99"/>
    <w:rsid w:val="00C417D1"/>
    <w:rPr>
      <w:rFonts w:ascii="Arial Unicode MS" w:eastAsia="Arial Unicode MS" w:hAnsi="Times New Roman" w:cs="Arial Unicode MS"/>
      <w:b/>
      <w:bCs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1,Не полужирный2"/>
    <w:basedOn w:val="af9"/>
    <w:uiPriority w:val="99"/>
    <w:rsid w:val="00C417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главление_"/>
    <w:basedOn w:val="a0"/>
    <w:link w:val="afc"/>
    <w:uiPriority w:val="99"/>
    <w:rsid w:val="00C41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okAntiqua">
    <w:name w:val="Основной текст + Book Antiqua"/>
    <w:aliases w:val="Полужирный,Курсив"/>
    <w:basedOn w:val="11"/>
    <w:uiPriority w:val="99"/>
    <w:rsid w:val="00C417D1"/>
    <w:rPr>
      <w:rFonts w:ascii="Book Antiqua" w:hAnsi="Book Antiqua" w:cs="Book Antiqua"/>
      <w:b/>
      <w:bCs/>
      <w:i/>
      <w:iCs/>
      <w:noProof/>
      <w:sz w:val="23"/>
      <w:szCs w:val="23"/>
      <w:shd w:val="clear" w:color="auto" w:fill="FFFFFF"/>
    </w:rPr>
  </w:style>
  <w:style w:type="character" w:customStyle="1" w:styleId="3ArialUnicodeMS">
    <w:name w:val="Колонтитул (3) + Arial Unicode MS"/>
    <w:aliases w:val="11 pt1"/>
    <w:basedOn w:val="a0"/>
    <w:uiPriority w:val="99"/>
    <w:rsid w:val="00C417D1"/>
    <w:rPr>
      <w:rFonts w:ascii="Arial Unicode MS" w:eastAsia="Arial Unicode MS" w:cs="Arial Unicode MS"/>
      <w:sz w:val="22"/>
      <w:szCs w:val="22"/>
      <w:u w:val="none"/>
    </w:rPr>
  </w:style>
  <w:style w:type="character" w:customStyle="1" w:styleId="311pt">
    <w:name w:val="Колонтитул (3) + 11 pt"/>
    <w:basedOn w:val="a0"/>
    <w:uiPriority w:val="99"/>
    <w:rsid w:val="00C417D1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Колонтитул2"/>
    <w:basedOn w:val="af9"/>
    <w:uiPriority w:val="99"/>
    <w:rsid w:val="00C417D1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1pt1">
    <w:name w:val="Колонтитул + 11 pt1"/>
    <w:aliases w:val="Не полужирный1"/>
    <w:basedOn w:val="af9"/>
    <w:uiPriority w:val="99"/>
    <w:rsid w:val="00C417D1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paragraph" w:customStyle="1" w:styleId="12">
    <w:name w:val="Колонтитул1"/>
    <w:basedOn w:val="a"/>
    <w:link w:val="af9"/>
    <w:uiPriority w:val="99"/>
    <w:rsid w:val="00C417D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val="ru-RU" w:eastAsia="en-US"/>
    </w:rPr>
  </w:style>
  <w:style w:type="paragraph" w:customStyle="1" w:styleId="afc">
    <w:name w:val="Оглавление"/>
    <w:basedOn w:val="a"/>
    <w:link w:val="afb"/>
    <w:uiPriority w:val="99"/>
    <w:rsid w:val="00C417D1"/>
    <w:pPr>
      <w:widowControl w:val="0"/>
      <w:shd w:val="clear" w:color="auto" w:fill="FFFFFF"/>
      <w:spacing w:line="288" w:lineRule="exact"/>
      <w:ind w:firstLine="260"/>
    </w:pPr>
    <w:rPr>
      <w:rFonts w:eastAsiaTheme="minorHAnsi"/>
      <w:sz w:val="23"/>
      <w:szCs w:val="23"/>
      <w:lang w:val="ru-RU" w:eastAsia="en-US"/>
    </w:rPr>
  </w:style>
  <w:style w:type="paragraph" w:customStyle="1" w:styleId="Numerik1">
    <w:name w:val="Numerik1"/>
    <w:basedOn w:val="a"/>
    <w:rsid w:val="00C417D1"/>
    <w:pPr>
      <w:keepLines/>
      <w:widowControl w:val="0"/>
      <w:overflowPunct w:val="0"/>
      <w:autoSpaceDE w:val="0"/>
      <w:autoSpaceDN w:val="0"/>
      <w:adjustRightInd w:val="0"/>
      <w:spacing w:after="40"/>
      <w:ind w:left="397" w:hanging="397"/>
      <w:jc w:val="both"/>
      <w:textAlignment w:val="baseline"/>
    </w:pPr>
    <w:rPr>
      <w:rFonts w:ascii="Arial" w:hAnsi="Arial"/>
      <w:szCs w:val="20"/>
      <w:lang w:val="ru-RU" w:eastAsia="uk-UA"/>
    </w:rPr>
  </w:style>
  <w:style w:type="table" w:customStyle="1" w:styleId="13">
    <w:name w:val="Сетка таблицы1"/>
    <w:basedOn w:val="a1"/>
    <w:next w:val="af0"/>
    <w:rsid w:val="0050543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h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06E9-93ED-4834-9150-6496551F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dcterms:created xsi:type="dcterms:W3CDTF">2019-12-22T07:37:00Z</dcterms:created>
  <dcterms:modified xsi:type="dcterms:W3CDTF">2019-12-22T07:37:00Z</dcterms:modified>
</cp:coreProperties>
</file>