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AA" w:rsidRDefault="005659AA" w:rsidP="001C1F81">
      <w:pPr>
        <w:pStyle w:val="Default"/>
        <w:spacing w:line="264" w:lineRule="auto"/>
        <w:jc w:val="center"/>
        <w:rPr>
          <w:b/>
          <w:bCs/>
          <w:sz w:val="32"/>
          <w:szCs w:val="32"/>
        </w:rPr>
      </w:pPr>
    </w:p>
    <w:p w:rsidR="005659AA" w:rsidRPr="0059468F" w:rsidRDefault="005659AA" w:rsidP="00596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59468F">
        <w:rPr>
          <w:rFonts w:ascii="Times New Roman" w:hAnsi="Times New Roman"/>
          <w:b/>
        </w:rPr>
        <w:t xml:space="preserve">МІНІСТЕРСТВО  </w:t>
      </w:r>
      <w:r>
        <w:rPr>
          <w:rFonts w:ascii="Times New Roman" w:hAnsi="Times New Roman"/>
          <w:b/>
          <w:lang w:val="uk-UA"/>
        </w:rPr>
        <w:t>ОСВІТИ І НАУКИ</w:t>
      </w:r>
      <w:r w:rsidRPr="0059468F">
        <w:rPr>
          <w:rFonts w:ascii="Times New Roman" w:hAnsi="Times New Roman"/>
          <w:b/>
        </w:rPr>
        <w:t xml:space="preserve"> УКРАЇНИ</w:t>
      </w:r>
    </w:p>
    <w:p w:rsidR="005659AA" w:rsidRPr="0059468F" w:rsidRDefault="005659AA" w:rsidP="00596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468F">
        <w:rPr>
          <w:rFonts w:ascii="Times New Roman" w:hAnsi="Times New Roman"/>
          <w:b/>
        </w:rPr>
        <w:t>БІЛОЦЕРКІВСЬКИЙ НАЦІОНАЛЬНИЙ АГРАРНИЙ УНІВЕРСИТЕТ</w:t>
      </w:r>
    </w:p>
    <w:p w:rsidR="005659AA" w:rsidRPr="00EA09DF" w:rsidRDefault="005659AA" w:rsidP="00596B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320"/>
        <w:gridCol w:w="540"/>
        <w:gridCol w:w="4500"/>
      </w:tblGrid>
      <w:tr w:rsidR="005659AA" w:rsidRPr="00310FA9" w:rsidTr="00310FA9">
        <w:tc>
          <w:tcPr>
            <w:tcW w:w="4320" w:type="dxa"/>
          </w:tcPr>
          <w:p w:rsidR="005659AA" w:rsidRPr="00310FA9" w:rsidRDefault="005659AA" w:rsidP="003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</w:pPr>
            <w:r w:rsidRPr="00310FA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«ПОГОДЖЕНО»</w:t>
            </w:r>
          </w:p>
          <w:p w:rsidR="005659AA" w:rsidRPr="00310FA9" w:rsidRDefault="005659AA" w:rsidP="00310FA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310FA9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Проректор з освітньої, виховної та міжнародної діяльності</w:t>
            </w:r>
            <w:r w:rsidRPr="00310FA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БНАУ, </w:t>
            </w:r>
          </w:p>
          <w:p w:rsidR="005659AA" w:rsidRPr="00310FA9" w:rsidRDefault="005659AA" w:rsidP="00310FA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310FA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п</w:t>
            </w:r>
            <w:r w:rsidRPr="00310FA9">
              <w:rPr>
                <w:rFonts w:ascii="Times New Roman" w:hAnsi="Times New Roman"/>
                <w:spacing w:val="-3"/>
                <w:sz w:val="28"/>
                <w:szCs w:val="28"/>
              </w:rPr>
              <w:t>рофесор</w:t>
            </w:r>
          </w:p>
          <w:p w:rsidR="005659AA" w:rsidRPr="00310FA9" w:rsidRDefault="005659AA" w:rsidP="00310FA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310FA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____________________ </w:t>
            </w:r>
            <w:r w:rsidRPr="00310FA9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І.М.Паска</w:t>
            </w:r>
          </w:p>
          <w:p w:rsidR="005659AA" w:rsidRPr="00310FA9" w:rsidRDefault="005659AA" w:rsidP="003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smartTag w:uri="urn:schemas-microsoft-com:office:smarttags" w:element="metricconverter">
              <w:smartTagPr>
                <w:attr w:name="ProductID" w:val="05”"/>
              </w:smartTagP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05”</w:t>
              </w:r>
            </w:smartTag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квітня </w:t>
            </w:r>
            <w:r w:rsidRPr="00310FA9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Pr="00310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FA9">
              <w:rPr>
                <w:rFonts w:ascii="Times New Roman" w:hAnsi="Times New Roman"/>
                <w:spacing w:val="-5"/>
                <w:sz w:val="28"/>
                <w:szCs w:val="28"/>
              </w:rPr>
              <w:t>року</w:t>
            </w:r>
          </w:p>
        </w:tc>
        <w:tc>
          <w:tcPr>
            <w:tcW w:w="540" w:type="dxa"/>
          </w:tcPr>
          <w:p w:rsidR="005659AA" w:rsidRPr="00310FA9" w:rsidRDefault="005659AA" w:rsidP="003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5659AA" w:rsidRPr="00310FA9" w:rsidRDefault="005659AA" w:rsidP="00310FA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310FA9"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  <w:t>“</w:t>
            </w:r>
            <w:r w:rsidRPr="00310FA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ЗАТВЕРДЖУЮ</w:t>
            </w:r>
            <w:r w:rsidRPr="00310FA9">
              <w:rPr>
                <w:rFonts w:ascii="Times New Roman" w:hAnsi="Times New Roman"/>
                <w:b/>
                <w:spacing w:val="-4"/>
                <w:sz w:val="28"/>
                <w:szCs w:val="28"/>
                <w:lang w:val="uk-UA"/>
              </w:rPr>
              <w:t>”</w:t>
            </w:r>
          </w:p>
          <w:p w:rsidR="005659AA" w:rsidRPr="00310FA9" w:rsidRDefault="005659AA" w:rsidP="00310FA9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</w:pPr>
            <w:r w:rsidRPr="00310FA9">
              <w:rPr>
                <w:rFonts w:ascii="Times New Roman" w:hAnsi="Times New Roman"/>
                <w:spacing w:val="-4"/>
                <w:sz w:val="28"/>
                <w:szCs w:val="28"/>
              </w:rPr>
              <w:t>Ректор</w:t>
            </w:r>
            <w:r w:rsidRPr="00310FA9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БНАУ</w:t>
            </w:r>
            <w:r w:rsidRPr="00310FA9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</w:p>
          <w:p w:rsidR="005659AA" w:rsidRPr="00310FA9" w:rsidRDefault="005659AA" w:rsidP="00310FA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10FA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10FA9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академік НААН</w:t>
            </w:r>
          </w:p>
          <w:p w:rsidR="005659AA" w:rsidRPr="00310FA9" w:rsidRDefault="005659AA" w:rsidP="00310F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59AA" w:rsidRPr="00310FA9" w:rsidRDefault="005659AA" w:rsidP="00310FA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10FA9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310F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10FA9">
              <w:rPr>
                <w:rFonts w:ascii="Times New Roman" w:hAnsi="Times New Roman"/>
                <w:spacing w:val="-4"/>
                <w:sz w:val="28"/>
                <w:szCs w:val="28"/>
              </w:rPr>
              <w:t>А.С. Даниленко</w:t>
            </w:r>
          </w:p>
          <w:p w:rsidR="005659AA" w:rsidRPr="00310FA9" w:rsidRDefault="005659AA" w:rsidP="00310FA9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10FA9">
              <w:rPr>
                <w:rFonts w:ascii="Times New Roman" w:hAnsi="Times New Roman"/>
                <w:sz w:val="28"/>
                <w:szCs w:val="28"/>
                <w:lang w:val="uk-UA"/>
              </w:rPr>
              <w:t>“</w:t>
            </w:r>
            <w:smartTag w:uri="urn:schemas-microsoft-com:office:smarttags" w:element="metricconverter">
              <w:smartTagPr>
                <w:attr w:name="ProductID" w:val="14”"/>
              </w:smartTagPr>
              <w:r>
                <w:rPr>
                  <w:rFonts w:ascii="Times New Roman" w:hAnsi="Times New Roman"/>
                  <w:sz w:val="28"/>
                  <w:szCs w:val="28"/>
                  <w:lang w:val="uk-UA"/>
                </w:rPr>
                <w:t>14</w:t>
              </w:r>
              <w:r w:rsidRPr="00310FA9">
                <w:rPr>
                  <w:rFonts w:ascii="Times New Roman" w:hAnsi="Times New Roman"/>
                  <w:sz w:val="28"/>
                  <w:szCs w:val="28"/>
                  <w:lang w:val="uk-UA"/>
                </w:rPr>
                <w:t>”</w:t>
              </w:r>
            </w:smartTag>
            <w:r w:rsidRPr="00310F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квітня</w:t>
            </w:r>
            <w:r w:rsidRPr="00310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FA9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  <w:r w:rsidRPr="00310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FA9">
              <w:rPr>
                <w:rFonts w:ascii="Times New Roman" w:hAnsi="Times New Roman"/>
                <w:spacing w:val="-5"/>
                <w:sz w:val="28"/>
                <w:szCs w:val="28"/>
              </w:rPr>
              <w:t>року</w:t>
            </w:r>
          </w:p>
        </w:tc>
      </w:tr>
    </w:tbl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Default="005659AA" w:rsidP="00596B33">
      <w:pPr>
        <w:pStyle w:val="Default"/>
      </w:pPr>
    </w:p>
    <w:p w:rsidR="005659AA" w:rsidRPr="009B522D" w:rsidRDefault="005659AA" w:rsidP="00596B33">
      <w:pPr>
        <w:pStyle w:val="Default"/>
        <w:jc w:val="center"/>
      </w:pPr>
    </w:p>
    <w:p w:rsidR="005659AA" w:rsidRPr="00994560" w:rsidRDefault="005659AA" w:rsidP="00596B33">
      <w:pPr>
        <w:jc w:val="center"/>
        <w:rPr>
          <w:rFonts w:ascii="Times New Roman" w:hAnsi="Times New Roman"/>
          <w:b/>
          <w:sz w:val="52"/>
          <w:szCs w:val="52"/>
        </w:rPr>
      </w:pPr>
      <w:r w:rsidRPr="00994560">
        <w:rPr>
          <w:rFonts w:ascii="Times New Roman" w:hAnsi="Times New Roman"/>
          <w:b/>
          <w:sz w:val="52"/>
          <w:szCs w:val="52"/>
        </w:rPr>
        <w:t>ПОЛОЖЕННЯ</w:t>
      </w:r>
    </w:p>
    <w:p w:rsidR="005659AA" w:rsidRDefault="005659AA" w:rsidP="00EC494A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ВІЛЬНИЙ ВИБІР СТУДЕНТАМИ ВИБІРКОВИХ ДИСЦИПЛІН У БІЛОЦЕРКІВСЬКОМУ НАЦІОНАЛЬНОМУ АГРАРНОМУ УНІВЕРСИТЕТІ </w:t>
      </w: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Default="005659AA" w:rsidP="00596B33">
      <w:pPr>
        <w:pStyle w:val="Default"/>
        <w:jc w:val="center"/>
        <w:rPr>
          <w:b/>
          <w:bCs/>
          <w:sz w:val="28"/>
          <w:szCs w:val="28"/>
        </w:rPr>
      </w:pPr>
    </w:p>
    <w:p w:rsidR="005659AA" w:rsidRPr="00FE48B8" w:rsidRDefault="005659AA" w:rsidP="00596B33">
      <w:pPr>
        <w:shd w:val="clear" w:color="auto" w:fill="FFFFFF"/>
        <w:spacing w:before="14"/>
        <w:ind w:firstLine="36"/>
        <w:jc w:val="center"/>
        <w:rPr>
          <w:rFonts w:ascii="Times New Roman" w:hAnsi="Times New Roman"/>
          <w:sz w:val="32"/>
          <w:szCs w:val="32"/>
          <w:lang w:val="uk-UA"/>
        </w:rPr>
      </w:pPr>
      <w:r w:rsidRPr="00FE48B8">
        <w:rPr>
          <w:rFonts w:ascii="Times New Roman" w:hAnsi="Times New Roman"/>
          <w:sz w:val="32"/>
          <w:szCs w:val="32"/>
          <w:lang w:val="uk-UA"/>
        </w:rPr>
        <w:t>м. Біла Церква</w:t>
      </w:r>
    </w:p>
    <w:p w:rsidR="005659AA" w:rsidRPr="00FE48B8" w:rsidRDefault="005659AA" w:rsidP="00596B33">
      <w:pPr>
        <w:shd w:val="clear" w:color="auto" w:fill="FFFFFF"/>
        <w:spacing w:before="14"/>
        <w:ind w:firstLine="36"/>
        <w:jc w:val="center"/>
        <w:rPr>
          <w:rFonts w:ascii="Times New Roman" w:hAnsi="Times New Roman"/>
          <w:sz w:val="32"/>
          <w:szCs w:val="32"/>
          <w:lang w:val="uk-UA"/>
        </w:rPr>
      </w:pPr>
      <w:r w:rsidRPr="00FE48B8">
        <w:rPr>
          <w:rFonts w:ascii="Times New Roman" w:hAnsi="Times New Roman"/>
          <w:sz w:val="32"/>
          <w:szCs w:val="32"/>
          <w:lang w:val="uk-UA"/>
        </w:rPr>
        <w:t>201</w:t>
      </w:r>
      <w:r>
        <w:rPr>
          <w:rFonts w:ascii="Times New Roman" w:hAnsi="Times New Roman"/>
          <w:sz w:val="32"/>
          <w:szCs w:val="32"/>
          <w:lang w:val="uk-UA"/>
        </w:rPr>
        <w:t>6</w:t>
      </w:r>
    </w:p>
    <w:p w:rsidR="005659AA" w:rsidRPr="00991DFE" w:rsidRDefault="005659AA" w:rsidP="001C1F81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 w:rsidRPr="00991DFE">
        <w:rPr>
          <w:b/>
          <w:bCs/>
          <w:sz w:val="28"/>
          <w:szCs w:val="28"/>
        </w:rPr>
        <w:t>1. ЗАГАЛЬНІ ПОЛОЖЕННЯ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91DFE">
        <w:rPr>
          <w:sz w:val="28"/>
          <w:szCs w:val="28"/>
        </w:rPr>
        <w:t xml:space="preserve">Згідно ст. 62 Закону України «Про вищу освіту», особа, яка навчається у вищому навчальному закладі, має право на вибір навчальних дисциплін у межах, передбачених відповідною освітньою програмою та робочим навчальним планом, в обсязі, що становить не менш як </w:t>
      </w:r>
      <w:r w:rsidRPr="00B1493E">
        <w:rPr>
          <w:sz w:val="28"/>
          <w:szCs w:val="28"/>
        </w:rPr>
        <w:t>25% загальної кількості кредитів ЄКТС</w:t>
      </w:r>
      <w:r w:rsidRPr="00991DFE">
        <w:rPr>
          <w:sz w:val="28"/>
          <w:szCs w:val="28"/>
        </w:rPr>
        <w:t xml:space="preserve">, передбачених для даного рівня вищої освіти.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Здобувачі певного рівня вищої освіти мають право вибирати навчальні дисципліни, що пропонуються для інших рівнів вищої освіти, за погодженням з деканом факультету.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Навчальні дисципліни за вибором студента або </w:t>
      </w:r>
      <w:r w:rsidRPr="00B1493E">
        <w:rPr>
          <w:sz w:val="28"/>
          <w:szCs w:val="28"/>
        </w:rPr>
        <w:t>вибіркові навчальні дисципліни</w:t>
      </w:r>
      <w:r>
        <w:rPr>
          <w:sz w:val="28"/>
          <w:szCs w:val="28"/>
        </w:rPr>
        <w:t xml:space="preserve"> – це дисципліни, які вводяться вищим навчальним закладом для більш повного задоволення освітніх і кваліфікаційних запитів особи для потреб суспільства, ефективнішого використання можливостей закладу освіти та врахування регіональних потреб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5659AA" w:rsidRPr="00AD57C0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91DFE">
        <w:rPr>
          <w:sz w:val="28"/>
          <w:szCs w:val="28"/>
        </w:rPr>
        <w:t xml:space="preserve">Зміст конкретної вибіркової навчальної дисципліни визначають </w:t>
      </w:r>
      <w:r w:rsidRPr="00AD57C0">
        <w:rPr>
          <w:sz w:val="28"/>
          <w:szCs w:val="28"/>
        </w:rPr>
        <w:t>освітня</w:t>
      </w:r>
      <w:r w:rsidRPr="00AD57C0">
        <w:rPr>
          <w:iCs/>
          <w:sz w:val="28"/>
          <w:szCs w:val="28"/>
        </w:rPr>
        <w:t xml:space="preserve"> програма</w:t>
      </w:r>
      <w:r w:rsidRPr="00AD57C0">
        <w:rPr>
          <w:i/>
          <w:iCs/>
          <w:sz w:val="28"/>
          <w:szCs w:val="28"/>
        </w:rPr>
        <w:t xml:space="preserve"> </w:t>
      </w:r>
      <w:r w:rsidRPr="00AD57C0">
        <w:rPr>
          <w:sz w:val="28"/>
          <w:szCs w:val="28"/>
        </w:rPr>
        <w:t xml:space="preserve">та </w:t>
      </w:r>
      <w:r w:rsidRPr="00AD57C0">
        <w:rPr>
          <w:iCs/>
          <w:sz w:val="28"/>
          <w:szCs w:val="28"/>
        </w:rPr>
        <w:t>робоча навчальна програма дисципліни</w:t>
      </w:r>
      <w:r w:rsidRPr="00AD57C0">
        <w:rPr>
          <w:i/>
          <w:iCs/>
          <w:sz w:val="28"/>
          <w:szCs w:val="28"/>
        </w:rPr>
        <w:t xml:space="preserve">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Вибір дисциплін варіативної частини освітньої програми студент здійснює при формуванні індивідуального навчального плану.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Нормативний зміст освітньої програми з будь-якої спеціальності визначається стандартом вищої освіти, а варіативний – випусковою кафедрою. </w:t>
      </w:r>
    </w:p>
    <w:p w:rsidR="005659AA" w:rsidRPr="00991DFE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Вибіркові дисципліни професійної та практичної підготовки надають можливість здійснення поглибленої підготовки за спеціальностями та спеціалізаціями, що визначають характер майбутньої діяльності; сприяють академічній мобільності студента та його особистим інтересам, дозволяють здійснювати впровадження спеціалізацій у межах базової спеціальності з метою формування компетенцій здобувача відповідно до вимог ринку праці. </w:t>
      </w:r>
    </w:p>
    <w:p w:rsidR="005659AA" w:rsidRDefault="005659AA" w:rsidP="001C1F81">
      <w:pPr>
        <w:pStyle w:val="Default"/>
        <w:spacing w:after="192" w:line="264" w:lineRule="auto"/>
        <w:jc w:val="center"/>
        <w:rPr>
          <w:b/>
          <w:bCs/>
          <w:sz w:val="28"/>
          <w:szCs w:val="28"/>
        </w:rPr>
      </w:pPr>
    </w:p>
    <w:p w:rsidR="005659AA" w:rsidRPr="00991DFE" w:rsidRDefault="005659AA" w:rsidP="001C1F81">
      <w:pPr>
        <w:pStyle w:val="Default"/>
        <w:spacing w:after="192" w:line="264" w:lineRule="auto"/>
        <w:jc w:val="center"/>
        <w:rPr>
          <w:sz w:val="28"/>
          <w:szCs w:val="28"/>
        </w:rPr>
      </w:pPr>
      <w:r w:rsidRPr="00991DFE">
        <w:rPr>
          <w:b/>
          <w:bCs/>
          <w:sz w:val="28"/>
          <w:szCs w:val="28"/>
        </w:rPr>
        <w:t>2. ОРГАНІЗАЦІЙНО-МЕТОДИЧНА ЧАСТИНА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2773B8">
        <w:rPr>
          <w:bCs/>
          <w:sz w:val="28"/>
          <w:szCs w:val="28"/>
        </w:rPr>
        <w:t>2.1.</w:t>
      </w:r>
      <w:r w:rsidRPr="00991DFE">
        <w:rPr>
          <w:b/>
          <w:bCs/>
          <w:sz w:val="28"/>
          <w:szCs w:val="28"/>
        </w:rPr>
        <w:t xml:space="preserve"> </w:t>
      </w:r>
      <w:r w:rsidRPr="00991DFE">
        <w:rPr>
          <w:sz w:val="28"/>
          <w:szCs w:val="28"/>
        </w:rPr>
        <w:t xml:space="preserve">Вивчення дисциплін вільного вибору </w:t>
      </w:r>
      <w:r>
        <w:rPr>
          <w:sz w:val="28"/>
          <w:szCs w:val="28"/>
        </w:rPr>
        <w:t xml:space="preserve">здобувачів </w:t>
      </w:r>
      <w:r w:rsidRPr="00991DFE">
        <w:rPr>
          <w:sz w:val="28"/>
          <w:szCs w:val="28"/>
        </w:rPr>
        <w:t>доцільно планувати</w:t>
      </w:r>
      <w:r>
        <w:rPr>
          <w:sz w:val="28"/>
          <w:szCs w:val="28"/>
        </w:rPr>
        <w:t>,</w:t>
      </w:r>
      <w:r w:rsidRPr="00991DFE">
        <w:rPr>
          <w:sz w:val="28"/>
          <w:szCs w:val="28"/>
        </w:rPr>
        <w:t xml:space="preserve"> в основному</w:t>
      </w:r>
      <w:r>
        <w:rPr>
          <w:sz w:val="28"/>
          <w:szCs w:val="28"/>
        </w:rPr>
        <w:t>,</w:t>
      </w:r>
      <w:r w:rsidRPr="00991DFE">
        <w:rPr>
          <w:sz w:val="28"/>
          <w:szCs w:val="28"/>
        </w:rPr>
        <w:t xml:space="preserve"> методом самостійної роботи. Для цих дисциплін аудиторні заняття можуть складати до 1/3 від загальної кількості навчальн</w:t>
      </w:r>
      <w:r>
        <w:rPr>
          <w:sz w:val="28"/>
          <w:szCs w:val="28"/>
        </w:rPr>
        <w:t>их годин, передбачених згідно робочого навчального плану</w:t>
      </w:r>
      <w:r w:rsidRPr="00991DFE">
        <w:rPr>
          <w:sz w:val="28"/>
          <w:szCs w:val="28"/>
        </w:rPr>
        <w:t xml:space="preserve"> на вивчення дисципліни. </w:t>
      </w:r>
    </w:p>
    <w:p w:rsidR="005659AA" w:rsidRPr="00991DFE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91DFE">
        <w:rPr>
          <w:sz w:val="28"/>
          <w:szCs w:val="28"/>
        </w:rPr>
        <w:t xml:space="preserve">Перелік вибіркових дисциплін в робочому навчальному плані має містити більшу кількість кредитів навчальних дисциплін, хоча б на 1/3 від тих, що становлять 25% від загальної кількості кредитів ЄКТС. Перелік дисциплін вільного вибору перед кожним навчальним роком може доповнюватись, скорочуватись. </w:t>
      </w:r>
    </w:p>
    <w:p w:rsidR="005659AA" w:rsidRPr="00697A9E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Обсяг дисципліни вільного вибору студента становить не менше </w:t>
      </w:r>
      <w:r>
        <w:rPr>
          <w:sz w:val="28"/>
          <w:szCs w:val="28"/>
        </w:rPr>
        <w:br/>
      </w:r>
      <w:r w:rsidRPr="00697A9E">
        <w:rPr>
          <w:sz w:val="28"/>
          <w:szCs w:val="28"/>
        </w:rPr>
        <w:t>3 кредитів ЄКТС (90 годин).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2.4. Вивчення дисциплін за вибором студента </w:t>
      </w:r>
      <w:r w:rsidRPr="00443AA7">
        <w:rPr>
          <w:bCs/>
          <w:sz w:val="28"/>
          <w:szCs w:val="28"/>
        </w:rPr>
        <w:t>першого рівня вищої освіти</w:t>
      </w:r>
      <w:r>
        <w:rPr>
          <w:bCs/>
          <w:sz w:val="28"/>
          <w:szCs w:val="28"/>
        </w:rPr>
        <w:t xml:space="preserve"> (</w:t>
      </w:r>
      <w:r w:rsidRPr="00443AA7">
        <w:rPr>
          <w:bCs/>
          <w:sz w:val="28"/>
          <w:szCs w:val="28"/>
        </w:rPr>
        <w:t>ступінь бакалавра</w:t>
      </w:r>
      <w:r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розпочинається з ІІІ семестру, для здобувачів </w:t>
      </w:r>
      <w:r w:rsidRPr="00443AA7">
        <w:rPr>
          <w:bCs/>
          <w:sz w:val="28"/>
          <w:szCs w:val="28"/>
        </w:rPr>
        <w:t>другого рівня вищої освіти</w:t>
      </w:r>
      <w:r>
        <w:rPr>
          <w:bCs/>
          <w:sz w:val="28"/>
          <w:szCs w:val="28"/>
        </w:rPr>
        <w:t xml:space="preserve"> (</w:t>
      </w:r>
      <w:r w:rsidRPr="00443AA7">
        <w:rPr>
          <w:bCs/>
          <w:sz w:val="28"/>
          <w:szCs w:val="28"/>
        </w:rPr>
        <w:t>ступінь магістра</w:t>
      </w:r>
      <w:r>
        <w:rPr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з І семестру.</w:t>
      </w:r>
    </w:p>
    <w:p w:rsidR="005659AA" w:rsidRPr="00EF0270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  <w:u w:val="single"/>
        </w:rPr>
      </w:pPr>
      <w:r w:rsidRPr="00EF0270">
        <w:rPr>
          <w:sz w:val="28"/>
          <w:szCs w:val="28"/>
        </w:rPr>
        <w:t>2.5.</w:t>
      </w:r>
      <w:r w:rsidRPr="00511B7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контролю дисципліни за вибором: для дисциплін 1-го та 2-го блоків – залік; для дисциплін циклу професійної і практичної підготовки – відповідно до навчального плану.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91DFE">
        <w:rPr>
          <w:sz w:val="28"/>
          <w:szCs w:val="28"/>
        </w:rPr>
        <w:t xml:space="preserve">Мінімальна чисельність </w:t>
      </w:r>
      <w:r>
        <w:rPr>
          <w:sz w:val="28"/>
          <w:szCs w:val="28"/>
        </w:rPr>
        <w:t>здобувач</w:t>
      </w:r>
      <w:r w:rsidRPr="00991DFE">
        <w:rPr>
          <w:sz w:val="28"/>
          <w:szCs w:val="28"/>
        </w:rPr>
        <w:t>ів у групі з вивчення вибіркових дисцип</w:t>
      </w:r>
      <w:r>
        <w:rPr>
          <w:sz w:val="28"/>
          <w:szCs w:val="28"/>
        </w:rPr>
        <w:t>лін повинна складати не менше 25 осіб.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91DFE">
        <w:rPr>
          <w:sz w:val="28"/>
          <w:szCs w:val="28"/>
        </w:rPr>
        <w:t xml:space="preserve">Узагальнена інформація про вибір </w:t>
      </w:r>
      <w:r>
        <w:rPr>
          <w:sz w:val="28"/>
          <w:szCs w:val="28"/>
        </w:rPr>
        <w:t xml:space="preserve">здобувачами </w:t>
      </w:r>
      <w:r w:rsidRPr="00991DFE">
        <w:rPr>
          <w:sz w:val="28"/>
          <w:szCs w:val="28"/>
        </w:rPr>
        <w:t xml:space="preserve">вибіркових дисциплін накопичується в </w:t>
      </w:r>
      <w:r>
        <w:rPr>
          <w:sz w:val="28"/>
          <w:szCs w:val="28"/>
        </w:rPr>
        <w:t xml:space="preserve">деканатах та передається у відділ навчально-методичної та виховної роботи </w:t>
      </w:r>
      <w:r w:rsidRPr="00991DFE">
        <w:rPr>
          <w:sz w:val="28"/>
          <w:szCs w:val="28"/>
        </w:rPr>
        <w:t xml:space="preserve">для врахування в розрахунку навчального навантаження відповідних кафедр на навчальний рік.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991DFE">
        <w:rPr>
          <w:sz w:val="28"/>
          <w:szCs w:val="28"/>
        </w:rPr>
        <w:t xml:space="preserve">Пропозиції щодо змін до варіативної частини </w:t>
      </w:r>
      <w:r>
        <w:rPr>
          <w:sz w:val="28"/>
          <w:szCs w:val="28"/>
        </w:rPr>
        <w:t>робочого навчального плану</w:t>
      </w:r>
      <w:r w:rsidRPr="00991DFE">
        <w:rPr>
          <w:sz w:val="28"/>
          <w:szCs w:val="28"/>
        </w:rPr>
        <w:t xml:space="preserve"> на наступний навчальний рік формую</w:t>
      </w:r>
      <w:r>
        <w:rPr>
          <w:sz w:val="28"/>
          <w:szCs w:val="28"/>
        </w:rPr>
        <w:t>ться завідувачами</w:t>
      </w:r>
      <w:r w:rsidRPr="00991DFE">
        <w:rPr>
          <w:sz w:val="28"/>
          <w:szCs w:val="28"/>
        </w:rPr>
        <w:t xml:space="preserve"> відповідн</w:t>
      </w:r>
      <w:r>
        <w:rPr>
          <w:sz w:val="28"/>
          <w:szCs w:val="28"/>
        </w:rPr>
        <w:t>их</w:t>
      </w:r>
      <w:r w:rsidRPr="00991DFE">
        <w:rPr>
          <w:sz w:val="28"/>
          <w:szCs w:val="28"/>
        </w:rPr>
        <w:t xml:space="preserve"> кафедр. Зміни затверджуються згідно встановленого в університеті порядку і є обов’язковими для виконання науково-педагогічними працівниками університету. </w:t>
      </w:r>
    </w:p>
    <w:p w:rsidR="005659AA" w:rsidRDefault="005659AA" w:rsidP="001C1F81">
      <w:pPr>
        <w:pStyle w:val="Default"/>
        <w:spacing w:line="264" w:lineRule="auto"/>
        <w:rPr>
          <w:sz w:val="28"/>
          <w:szCs w:val="28"/>
        </w:rPr>
      </w:pPr>
    </w:p>
    <w:p w:rsidR="005659AA" w:rsidRDefault="005659AA" w:rsidP="001C1F81">
      <w:pPr>
        <w:pStyle w:val="Default"/>
        <w:spacing w:line="264" w:lineRule="auto"/>
        <w:jc w:val="center"/>
        <w:rPr>
          <w:sz w:val="28"/>
          <w:szCs w:val="28"/>
        </w:rPr>
      </w:pPr>
      <w:r w:rsidRPr="00991DFE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НАВЧАЛЬНО-МЕТОДИЧНЕ ЗАБЕЗПЕЧЕННЯ ВИБІРКОВИХ НАВЧАЛЬНИХ ДИСЦИПЛІН</w:t>
      </w:r>
    </w:p>
    <w:p w:rsidR="005659AA" w:rsidRDefault="005659AA" w:rsidP="001C1F81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659AA" w:rsidRPr="00991DFE" w:rsidRDefault="005659AA" w:rsidP="001C1F81">
      <w:pPr>
        <w:pStyle w:val="Default"/>
        <w:spacing w:line="264" w:lineRule="auto"/>
        <w:ind w:firstLine="709"/>
        <w:rPr>
          <w:sz w:val="28"/>
          <w:szCs w:val="28"/>
        </w:rPr>
      </w:pPr>
      <w:r w:rsidRPr="00560BDE">
        <w:rPr>
          <w:bCs/>
          <w:sz w:val="28"/>
          <w:szCs w:val="28"/>
        </w:rPr>
        <w:t>3.1.</w:t>
      </w:r>
      <w:r w:rsidRPr="00991DFE">
        <w:rPr>
          <w:b/>
          <w:bCs/>
          <w:sz w:val="28"/>
          <w:szCs w:val="28"/>
        </w:rPr>
        <w:t xml:space="preserve"> </w:t>
      </w:r>
      <w:r w:rsidRPr="00991DFE">
        <w:rPr>
          <w:sz w:val="28"/>
          <w:szCs w:val="28"/>
        </w:rPr>
        <w:t xml:space="preserve">3 метою підготовки організації </w:t>
      </w:r>
      <w:r>
        <w:rPr>
          <w:sz w:val="28"/>
          <w:szCs w:val="28"/>
        </w:rPr>
        <w:t xml:space="preserve">освітнього </w:t>
      </w:r>
      <w:r w:rsidRPr="00991DFE">
        <w:rPr>
          <w:sz w:val="28"/>
          <w:szCs w:val="28"/>
        </w:rPr>
        <w:t xml:space="preserve">процесу: </w:t>
      </w:r>
    </w:p>
    <w:p w:rsidR="005659AA" w:rsidRPr="00991DFE" w:rsidRDefault="005659AA" w:rsidP="001C1F81">
      <w:pPr>
        <w:pStyle w:val="Default"/>
        <w:spacing w:line="264" w:lineRule="auto"/>
        <w:ind w:firstLine="708"/>
        <w:jc w:val="both"/>
        <w:rPr>
          <w:sz w:val="28"/>
          <w:szCs w:val="28"/>
        </w:rPr>
      </w:pPr>
      <w:r w:rsidRPr="00991DFE">
        <w:rPr>
          <w:sz w:val="28"/>
          <w:szCs w:val="28"/>
        </w:rPr>
        <w:t xml:space="preserve">- </w:t>
      </w:r>
      <w:r>
        <w:rPr>
          <w:sz w:val="28"/>
          <w:szCs w:val="28"/>
        </w:rPr>
        <w:t>декани факультетів</w:t>
      </w:r>
      <w:r w:rsidRPr="00991DFE">
        <w:rPr>
          <w:sz w:val="28"/>
          <w:szCs w:val="28"/>
        </w:rPr>
        <w:t xml:space="preserve"> спільно із завідувачем відповідної кафедри знайомлять </w:t>
      </w:r>
      <w:r>
        <w:rPr>
          <w:sz w:val="28"/>
          <w:szCs w:val="28"/>
        </w:rPr>
        <w:t xml:space="preserve">здобувачів </w:t>
      </w:r>
      <w:r w:rsidRPr="00991DFE">
        <w:rPr>
          <w:sz w:val="28"/>
          <w:szCs w:val="28"/>
        </w:rPr>
        <w:t xml:space="preserve">з переліком вибіркових дисциплін, їх </w:t>
      </w:r>
      <w:r>
        <w:rPr>
          <w:sz w:val="28"/>
          <w:szCs w:val="28"/>
        </w:rPr>
        <w:t>освітніми або робочими програмами</w:t>
      </w:r>
      <w:r w:rsidRPr="00991DFE">
        <w:rPr>
          <w:sz w:val="28"/>
          <w:szCs w:val="28"/>
        </w:rPr>
        <w:t xml:space="preserve">, що сприяють </w:t>
      </w:r>
      <w:r>
        <w:rPr>
          <w:sz w:val="28"/>
          <w:szCs w:val="28"/>
        </w:rPr>
        <w:t xml:space="preserve">здобувачам </w:t>
      </w:r>
      <w:r w:rsidRPr="00991D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91DFE">
        <w:rPr>
          <w:sz w:val="28"/>
          <w:szCs w:val="28"/>
        </w:rPr>
        <w:t xml:space="preserve">одержанні в повному обсязі інформації про вибіркову дисципліну в наступні терміни: квітень – про дисципліни непарного семестру, жовтень – про дисципліни парного семестру.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991DFE">
        <w:rPr>
          <w:sz w:val="28"/>
          <w:szCs w:val="28"/>
        </w:rPr>
        <w:t xml:space="preserve">- </w:t>
      </w:r>
      <w:r>
        <w:rPr>
          <w:sz w:val="28"/>
          <w:szCs w:val="28"/>
        </w:rPr>
        <w:t>здобувачі подають заяву (додаток 1</w:t>
      </w:r>
      <w:r w:rsidRPr="00991DFE">
        <w:rPr>
          <w:sz w:val="28"/>
          <w:szCs w:val="28"/>
        </w:rPr>
        <w:t xml:space="preserve">) на ім’я </w:t>
      </w:r>
      <w:r>
        <w:rPr>
          <w:sz w:val="28"/>
          <w:szCs w:val="28"/>
        </w:rPr>
        <w:t>декана факультету</w:t>
      </w:r>
      <w:r w:rsidRPr="00991DFE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91DFE">
        <w:rPr>
          <w:sz w:val="28"/>
          <w:szCs w:val="28"/>
        </w:rPr>
        <w:t xml:space="preserve"> якому вони навчаються, про обран</w:t>
      </w:r>
      <w:r>
        <w:rPr>
          <w:sz w:val="28"/>
          <w:szCs w:val="28"/>
        </w:rPr>
        <w:t>і ними дисципліни до 15 листопада</w:t>
      </w:r>
      <w:r w:rsidRPr="00991DFE"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здобувачів </w:t>
      </w:r>
      <w:r w:rsidRPr="00991DFE">
        <w:rPr>
          <w:sz w:val="28"/>
          <w:szCs w:val="28"/>
        </w:rPr>
        <w:t xml:space="preserve">ступенів вищої освіти магістр першого року навчання – до 10 вересня (непарний семестр).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991DFE">
        <w:rPr>
          <w:sz w:val="28"/>
          <w:szCs w:val="28"/>
        </w:rPr>
        <w:t xml:space="preserve">- перелік обраних </w:t>
      </w:r>
      <w:r>
        <w:rPr>
          <w:sz w:val="28"/>
          <w:szCs w:val="28"/>
        </w:rPr>
        <w:t xml:space="preserve">здобувачами </w:t>
      </w:r>
      <w:r w:rsidRPr="00991DFE">
        <w:rPr>
          <w:sz w:val="28"/>
          <w:szCs w:val="28"/>
        </w:rPr>
        <w:t>дисциплін визначається відповідним ро</w:t>
      </w:r>
      <w:r>
        <w:rPr>
          <w:sz w:val="28"/>
          <w:szCs w:val="28"/>
        </w:rPr>
        <w:t xml:space="preserve">зпорядженням </w:t>
      </w:r>
      <w:r w:rsidRPr="00991DFE">
        <w:rPr>
          <w:sz w:val="28"/>
          <w:szCs w:val="28"/>
        </w:rPr>
        <w:t xml:space="preserve"> </w:t>
      </w:r>
      <w:r>
        <w:rPr>
          <w:sz w:val="28"/>
          <w:szCs w:val="28"/>
        </w:rPr>
        <w:t>декана</w:t>
      </w:r>
      <w:r w:rsidRPr="00991DFE">
        <w:rPr>
          <w:sz w:val="28"/>
          <w:szCs w:val="28"/>
        </w:rPr>
        <w:t xml:space="preserve">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66B90">
        <w:rPr>
          <w:bCs/>
          <w:sz w:val="28"/>
          <w:szCs w:val="28"/>
        </w:rPr>
        <w:t>3.2.</w:t>
      </w:r>
      <w:r w:rsidRPr="00991DF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Декани факультетів</w:t>
      </w:r>
      <w:r w:rsidRPr="00991DFE">
        <w:rPr>
          <w:sz w:val="28"/>
          <w:szCs w:val="28"/>
        </w:rPr>
        <w:t xml:space="preserve"> спільно із завідувачем відповідної кафедри формують потоки чи академічні групи для вивчення вибіркових дисциплін </w:t>
      </w:r>
      <w:r>
        <w:rPr>
          <w:sz w:val="28"/>
          <w:szCs w:val="28"/>
        </w:rPr>
        <w:t>здобувачами певної</w:t>
      </w:r>
      <w:r w:rsidRPr="00991DFE">
        <w:rPr>
          <w:sz w:val="28"/>
          <w:szCs w:val="28"/>
        </w:rPr>
        <w:t xml:space="preserve"> спеціальності і передають пропозиції в ус</w:t>
      </w:r>
      <w:r>
        <w:rPr>
          <w:sz w:val="28"/>
          <w:szCs w:val="28"/>
        </w:rPr>
        <w:t>тановлені терміни до навчально-методичного відділу</w:t>
      </w:r>
      <w:r w:rsidRPr="00991DFE">
        <w:rPr>
          <w:sz w:val="28"/>
          <w:szCs w:val="28"/>
        </w:rPr>
        <w:t xml:space="preserve"> для складання розкладу.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Викладання дисциплін 1-2 циклів можуть здійснювати всі кафедри університету за умови наявності відповідного кадрового, навчально-методичного та інформаційного забезпечення, що є свідченням спроможності кафедри оперативно задовольнити потреби здобувачів вищої освіти для створення індивідуальної освітньої траєкторії навчання за обраними спеціальностями.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розробки та оновлення переліку вибіркових дисциплін наказом ректора Університету (за поданням деканів факультетів) до 1 жовтня поточного навчального року на факультетах створюються робочі групи (за головуванням деканів). Робочі групи аналізують забезпечення кафедр щодо можливості організації освітнього процесу високої якості. Основними критеріями є: </w:t>
      </w:r>
      <w:r>
        <w:rPr>
          <w:i/>
          <w:iCs/>
          <w:sz w:val="28"/>
          <w:szCs w:val="28"/>
        </w:rPr>
        <w:t xml:space="preserve">кадрове </w:t>
      </w:r>
      <w:r>
        <w:rPr>
          <w:sz w:val="28"/>
          <w:szCs w:val="28"/>
        </w:rPr>
        <w:t xml:space="preserve">забезпечення (науковий ступінь, вчене звання НПП, підвищення кваліфікації, досвід викладання дисципліни, особистий рейтинг); </w:t>
      </w:r>
      <w:r>
        <w:rPr>
          <w:i/>
          <w:iCs/>
          <w:sz w:val="28"/>
          <w:szCs w:val="28"/>
        </w:rPr>
        <w:t xml:space="preserve">навчально-методичне </w:t>
      </w:r>
      <w:r>
        <w:rPr>
          <w:sz w:val="28"/>
          <w:szCs w:val="28"/>
        </w:rPr>
        <w:t xml:space="preserve">забезпечення (навчально-методичний комплекс, підручники, навчальні посібники, методичні рекомендації); </w:t>
      </w:r>
      <w:r>
        <w:rPr>
          <w:i/>
          <w:iCs/>
          <w:sz w:val="28"/>
          <w:szCs w:val="28"/>
        </w:rPr>
        <w:t xml:space="preserve">інформаційне </w:t>
      </w:r>
      <w:r>
        <w:rPr>
          <w:sz w:val="28"/>
          <w:szCs w:val="28"/>
        </w:rPr>
        <w:t xml:space="preserve">забезпечення. На підставі аналізу зазначеної вище інформації робочі групи до 15 листопада формують перелік вибіркових дисциплін та подають їх для розгляду на засіданні науково-методичної комісії факультету, вченої ради факультету, науково-методичної комісії університету.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Затверджені в установленому порядку вибіркові дисципліни формують у </w:t>
      </w:r>
      <w:r w:rsidRPr="00C01EBB">
        <w:rPr>
          <w:bCs/>
          <w:sz w:val="28"/>
          <w:szCs w:val="28"/>
        </w:rPr>
        <w:t>Перелік вибіркових дисциплін університету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окремо для кожного рівня вищої освіти, рекомендованих для вивчення в наступному році, і розміщують його для ознайомлення здобувачів на інформаційних сайтах факультетів, кафедр. У Переліку зазначено короткий опис змісту дисципліни, цільове призначення (спеціальність) та кафедра, що викладатиме дисципліну.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Перелік вибіркових дисциплін циклу професійної і практичної підготовки розробляється кожною кафедрою окремо, оформлюється у Перелік вибіркових дисциплін кафедри окремо для кожного рівня вищої освіти, розглядається методичною комісією факультету, затверджується вченою радою факультету до </w:t>
      </w:r>
      <w:r>
        <w:rPr>
          <w:sz w:val="28"/>
          <w:szCs w:val="28"/>
        </w:rPr>
        <w:br/>
        <w:t xml:space="preserve">1 грудня поточного навчального року і оприлюднюється на інформаційних сайтах факультетів, кафедр.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Переліки вибіркових дисциплін для певної спеціальності певного рівня вищої освіти повинні узгоджуватися з освітніми програмами (професійними й науковими) та навчальними планами. </w:t>
      </w:r>
    </w:p>
    <w:p w:rsidR="005659AA" w:rsidRDefault="005659AA" w:rsidP="001C1F81">
      <w:pPr>
        <w:pStyle w:val="Default"/>
        <w:spacing w:line="264" w:lineRule="auto"/>
        <w:rPr>
          <w:b/>
          <w:bCs/>
          <w:sz w:val="28"/>
          <w:szCs w:val="28"/>
        </w:rPr>
      </w:pPr>
    </w:p>
    <w:p w:rsidR="005659AA" w:rsidRDefault="005659AA" w:rsidP="001C1F81">
      <w:pPr>
        <w:pStyle w:val="Default"/>
        <w:spacing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ФОРМУВАННЯ ВИБІРКОВОЇ СКЛАДОВОЇ ІНДИВІДУАЛЬНОГО НАВЧАЛЬНОГО ПЛАНУ</w:t>
      </w:r>
      <w:r>
        <w:rPr>
          <w:sz w:val="28"/>
          <w:szCs w:val="28"/>
        </w:rPr>
        <w:t xml:space="preserve"> </w:t>
      </w:r>
    </w:p>
    <w:p w:rsidR="005659AA" w:rsidRDefault="005659AA" w:rsidP="001C1F81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ЗДОБУВАЧА ВИЩОЇ ОСВІТИ </w:t>
      </w:r>
    </w:p>
    <w:p w:rsidR="005659AA" w:rsidRDefault="005659AA" w:rsidP="001C1F81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5659AA" w:rsidRPr="00FD7E5E" w:rsidRDefault="005659AA" w:rsidP="001C1F81">
      <w:pPr>
        <w:pStyle w:val="Default"/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4.1. Для формування контингенту здобувачів для вивчення вибіркових дисциплін на наступний навчальний рік </w:t>
      </w:r>
      <w:r w:rsidRPr="003D44E8">
        <w:rPr>
          <w:sz w:val="28"/>
          <w:szCs w:val="28"/>
        </w:rPr>
        <w:t xml:space="preserve">декани факультетів </w:t>
      </w:r>
      <w:r>
        <w:rPr>
          <w:sz w:val="28"/>
          <w:szCs w:val="28"/>
        </w:rPr>
        <w:t xml:space="preserve">ознайомлюють із затвердженими Вченою радою переліком вибіркових дисциплін та організовують процедуру вибору їх студентами: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Pr="003D44E8">
        <w:rPr>
          <w:sz w:val="28"/>
          <w:szCs w:val="28"/>
        </w:rPr>
        <w:t>15 грудня</w:t>
      </w:r>
      <w:r>
        <w:rPr>
          <w:sz w:val="28"/>
          <w:szCs w:val="28"/>
        </w:rPr>
        <w:t xml:space="preserve"> поточного навчального року – для здобувачів ступеню </w:t>
      </w:r>
      <w:r>
        <w:rPr>
          <w:b/>
          <w:bCs/>
          <w:i/>
          <w:iCs/>
          <w:sz w:val="28"/>
          <w:szCs w:val="28"/>
        </w:rPr>
        <w:t>бакалавр та магістр.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Після ознайомлення з переліком вибіркових дисциплін: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здобувачі ступеню </w:t>
      </w:r>
      <w:r w:rsidRPr="00290291">
        <w:rPr>
          <w:bCs/>
          <w:iCs/>
          <w:sz w:val="28"/>
          <w:szCs w:val="28"/>
        </w:rPr>
        <w:t xml:space="preserve">бакалавра </w:t>
      </w:r>
      <w:r w:rsidRPr="00290291">
        <w:rPr>
          <w:sz w:val="28"/>
          <w:szCs w:val="28"/>
        </w:rPr>
        <w:t>до 15 грудня</w:t>
      </w:r>
      <w:r>
        <w:rPr>
          <w:sz w:val="28"/>
          <w:szCs w:val="28"/>
        </w:rPr>
        <w:t xml:space="preserve"> – у письмовій формі (Додаток 1) визначають свій вибір щодо вивчення конкретних дисциплін, що є підставою для формування індивідуального навчального плану здобувача на наступний навчальний рік;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 підставі заяв здобувачів та подання факультетів відділом навчально-методичної роботи формуються розпорядження щодо створення груп для вивчення вибіркових дисциплін на наступний навчальний рік – для здобувачів ступеня бакалавр, на наступний семестр – для здобувачів ступеня магістр.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Якщо здобувач із поважної причини не зміг записатися вчасно, він, надавши відповідні документи, звертається в деканат із заявою для запису на вивчення обраних ним дисциплін. Здобувач, який знехтував своїм правом вибору, буде записаний на вивчення тих дисциплін, які деканат вважатиме потрібними для оптимізації навчальних груп і потоків.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Обрані, таким чином, дисципліни вносяться до робочих планів спеціальностей і визначають навчальне навантаження кафедр і конкретного викладача, яке розраховується до початку навчального року.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Розклад занять для міжфакультетських і внутрішньо факультетських груп формується відділом навчально-методичної роботи.</w:t>
      </w:r>
    </w:p>
    <w:p w:rsidR="005659AA" w:rsidRDefault="005659AA" w:rsidP="001C1F81">
      <w:pPr>
        <w:pStyle w:val="Default"/>
        <w:spacing w:line="264" w:lineRule="auto"/>
        <w:rPr>
          <w:b/>
          <w:bCs/>
          <w:sz w:val="28"/>
          <w:szCs w:val="28"/>
        </w:rPr>
      </w:pPr>
    </w:p>
    <w:p w:rsidR="005659AA" w:rsidRDefault="005659AA" w:rsidP="001C1F81">
      <w:pPr>
        <w:pStyle w:val="Default"/>
        <w:spacing w:line="264" w:lineRule="auto"/>
        <w:rPr>
          <w:b/>
          <w:bCs/>
          <w:sz w:val="28"/>
          <w:szCs w:val="28"/>
        </w:rPr>
      </w:pPr>
    </w:p>
    <w:p w:rsidR="005659AA" w:rsidRDefault="005659AA" w:rsidP="001C1F81">
      <w:pPr>
        <w:pStyle w:val="Default"/>
        <w:spacing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ПРОЦЕДУРА ПЕРЕЗАРАХУВАННЯ КРЕДИТІВ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 разі поновлення, переведення здобувача перезарахування вибіркових дисциплін проводиться деканом факультету на підставі витягу з протоколу засідання випускової кафедри. 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5,2. Перезарахування кредитів проводиться за рахунок фактично вивчених дисциплін певного циклу за умови однакової кількості кредитів. </w:t>
      </w:r>
    </w:p>
    <w:p w:rsidR="005659AA" w:rsidRDefault="005659AA" w:rsidP="00F274EF">
      <w:pPr>
        <w:shd w:val="clear" w:color="auto" w:fill="FFFFFF"/>
        <w:spacing w:after="75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59AA" w:rsidRPr="00FF08E6" w:rsidRDefault="005659AA" w:rsidP="00F274EF">
      <w:pPr>
        <w:shd w:val="clear" w:color="auto" w:fill="FFFFFF"/>
        <w:spacing w:after="7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Pr="006210DE">
        <w:rPr>
          <w:rFonts w:ascii="Times New Roman" w:hAnsi="Times New Roman"/>
          <w:b/>
          <w:bCs/>
          <w:sz w:val="28"/>
          <w:szCs w:val="28"/>
        </w:rPr>
        <w:t>.</w:t>
      </w:r>
      <w:r w:rsidRPr="006210D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F08E6">
        <w:rPr>
          <w:rFonts w:ascii="Times New Roman" w:hAnsi="Times New Roman"/>
          <w:b/>
          <w:color w:val="000000"/>
          <w:sz w:val="28"/>
          <w:szCs w:val="28"/>
          <w:lang w:val="uk-UA"/>
        </w:rPr>
        <w:t>Порядок внесення змін та доповнень</w:t>
      </w:r>
    </w:p>
    <w:p w:rsidR="005659AA" w:rsidRPr="00FF08E6" w:rsidRDefault="005659AA" w:rsidP="00F274EF">
      <w:pPr>
        <w:pStyle w:val="Footer"/>
        <w:widowControl w:val="0"/>
        <w:tabs>
          <w:tab w:val="left" w:pos="10"/>
        </w:tabs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>6</w:t>
      </w:r>
      <w:r w:rsidRPr="00FF08E6">
        <w:rPr>
          <w:color w:val="000000"/>
          <w:sz w:val="28"/>
          <w:szCs w:val="28"/>
          <w:lang w:val="uk-UA"/>
        </w:rPr>
        <w:t xml:space="preserve">.1. За поданням Вченої ради факультетів БНАУ зміни та доповнення розглядаються навчально-методичною комісією університету та затверджуються Вченою радою </w:t>
      </w:r>
      <w:r w:rsidRPr="00FF08E6">
        <w:rPr>
          <w:color w:val="000000"/>
          <w:sz w:val="28"/>
          <w:szCs w:val="28"/>
        </w:rPr>
        <w:t>БНАУ.</w:t>
      </w:r>
    </w:p>
    <w:p w:rsidR="005659AA" w:rsidRPr="00FF08E6" w:rsidRDefault="005659AA" w:rsidP="00F274EF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9AA" w:rsidRPr="00FF08E6" w:rsidRDefault="005659AA" w:rsidP="00F274E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F08E6">
        <w:rPr>
          <w:rFonts w:ascii="Times New Roman" w:hAnsi="Times New Roman"/>
          <w:sz w:val="28"/>
          <w:szCs w:val="28"/>
        </w:rPr>
        <w:t>Розглянуто</w:t>
      </w:r>
      <w:r w:rsidRPr="00FF08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8E6">
        <w:rPr>
          <w:rFonts w:ascii="Times New Roman" w:hAnsi="Times New Roman"/>
          <w:sz w:val="28"/>
          <w:szCs w:val="28"/>
        </w:rPr>
        <w:t>і схвалено методичною комісією БНАУ</w:t>
      </w:r>
    </w:p>
    <w:p w:rsidR="005659AA" w:rsidRPr="00FF08E6" w:rsidRDefault="005659AA" w:rsidP="00F274EF">
      <w:pPr>
        <w:shd w:val="clear" w:color="auto" w:fill="FFFFFF"/>
        <w:jc w:val="both"/>
        <w:rPr>
          <w:rFonts w:ascii="Times New Roman" w:hAnsi="Times New Roman"/>
          <w:b/>
          <w:bCs/>
          <w:spacing w:val="-3"/>
          <w:sz w:val="28"/>
          <w:szCs w:val="28"/>
          <w:lang w:val="uk-UA"/>
        </w:rPr>
      </w:pPr>
      <w:r w:rsidRPr="00FF08E6">
        <w:rPr>
          <w:rFonts w:ascii="Times New Roman" w:hAnsi="Times New Roman"/>
          <w:sz w:val="28"/>
          <w:szCs w:val="28"/>
        </w:rPr>
        <w:t xml:space="preserve">Протокол № </w:t>
      </w:r>
      <w:r w:rsidRPr="00FF08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08E6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08E6">
        <w:rPr>
          <w:rFonts w:ascii="Times New Roman" w:hAnsi="Times New Roman"/>
          <w:sz w:val="28"/>
          <w:szCs w:val="28"/>
        </w:rPr>
        <w:t>.</w:t>
      </w:r>
      <w:r w:rsidRPr="00FF08E6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FF08E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FF08E6">
        <w:rPr>
          <w:rFonts w:ascii="Times New Roman" w:hAnsi="Times New Roman"/>
          <w:sz w:val="28"/>
          <w:szCs w:val="28"/>
        </w:rPr>
        <w:t>р.</w:t>
      </w:r>
    </w:p>
    <w:p w:rsidR="005659AA" w:rsidRPr="00FF08E6" w:rsidRDefault="005659AA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5659AA" w:rsidRPr="00FF08E6" w:rsidRDefault="005659AA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>Начальник відділу навчально-методичної</w:t>
      </w:r>
    </w:p>
    <w:p w:rsidR="005659AA" w:rsidRDefault="005659AA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>та виховної роботи</w:t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hAnsi="Times New Roman"/>
          <w:bCs/>
          <w:spacing w:val="-3"/>
          <w:sz w:val="28"/>
          <w:szCs w:val="28"/>
          <w:lang w:val="uk-UA"/>
        </w:rPr>
        <w:tab/>
        <w:t>Л.П. Хахула</w:t>
      </w:r>
    </w:p>
    <w:p w:rsidR="005659AA" w:rsidRDefault="005659AA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5659AA" w:rsidRDefault="005659AA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5659AA" w:rsidRDefault="005659AA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Начальник юридичного відділу</w:t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ab/>
        <w:t>Я.Ф.Яцюк</w:t>
      </w:r>
    </w:p>
    <w:p w:rsidR="005659AA" w:rsidRDefault="005659AA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</w:p>
    <w:p w:rsidR="005659AA" w:rsidRPr="005147E8" w:rsidRDefault="005659AA" w:rsidP="0004030C">
      <w:pPr>
        <w:pStyle w:val="Default"/>
        <w:pageBreakBefore/>
        <w:spacing w:line="192" w:lineRule="auto"/>
        <w:jc w:val="right"/>
        <w:rPr>
          <w:sz w:val="28"/>
          <w:szCs w:val="28"/>
        </w:rPr>
      </w:pPr>
      <w:r w:rsidRPr="005147E8">
        <w:rPr>
          <w:sz w:val="28"/>
          <w:szCs w:val="28"/>
        </w:rPr>
        <w:t xml:space="preserve">Додаток 1 </w:t>
      </w:r>
    </w:p>
    <w:p w:rsidR="005659AA" w:rsidRPr="005147E8" w:rsidRDefault="005659AA" w:rsidP="001C1F81">
      <w:pPr>
        <w:pStyle w:val="Default"/>
        <w:spacing w:line="192" w:lineRule="auto"/>
        <w:rPr>
          <w:b/>
          <w:bCs/>
          <w:sz w:val="28"/>
          <w:szCs w:val="28"/>
        </w:rPr>
      </w:pPr>
    </w:p>
    <w:p w:rsidR="005659AA" w:rsidRPr="005147E8" w:rsidRDefault="005659AA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b/>
          <w:bCs/>
          <w:sz w:val="28"/>
          <w:szCs w:val="28"/>
        </w:rPr>
        <w:t>ЗРАЗОК</w:t>
      </w:r>
    </w:p>
    <w:p w:rsidR="005659AA" w:rsidRPr="005147E8" w:rsidRDefault="005659AA" w:rsidP="001C1F8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5147E8">
        <w:rPr>
          <w:b/>
          <w:sz w:val="28"/>
          <w:szCs w:val="28"/>
        </w:rPr>
        <w:t xml:space="preserve">заяви </w:t>
      </w:r>
      <w:r>
        <w:rPr>
          <w:b/>
          <w:sz w:val="28"/>
          <w:szCs w:val="28"/>
        </w:rPr>
        <w:t xml:space="preserve">здобувача вищої освіти </w:t>
      </w:r>
      <w:r w:rsidRPr="005147E8">
        <w:rPr>
          <w:b/>
          <w:sz w:val="28"/>
          <w:szCs w:val="28"/>
        </w:rPr>
        <w:t>на включення до індивідуального плану</w:t>
      </w:r>
    </w:p>
    <w:p w:rsidR="005659AA" w:rsidRPr="005147E8" w:rsidRDefault="005659AA" w:rsidP="001C1F8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5147E8">
        <w:rPr>
          <w:b/>
          <w:sz w:val="28"/>
          <w:szCs w:val="28"/>
        </w:rPr>
        <w:t>дисциплін вільного вибору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</w:p>
    <w:p w:rsidR="005659AA" w:rsidRPr="005147E8" w:rsidRDefault="005659AA" w:rsidP="002D7B15">
      <w:pPr>
        <w:pStyle w:val="Default"/>
        <w:spacing w:line="192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47E8">
        <w:rPr>
          <w:sz w:val="28"/>
          <w:szCs w:val="28"/>
        </w:rPr>
        <w:t>Декану економічного факультету</w:t>
      </w:r>
      <w:r>
        <w:rPr>
          <w:sz w:val="28"/>
          <w:szCs w:val="28"/>
        </w:rPr>
        <w:t>,</w:t>
      </w:r>
      <w:r w:rsidRPr="005147E8">
        <w:rPr>
          <w:sz w:val="28"/>
          <w:szCs w:val="28"/>
        </w:rPr>
        <w:t xml:space="preserve">  </w:t>
      </w:r>
    </w:p>
    <w:p w:rsidR="005659AA" w:rsidRPr="005147E8" w:rsidRDefault="005659AA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sz w:val="28"/>
          <w:szCs w:val="28"/>
        </w:rPr>
        <w:t xml:space="preserve"> </w:t>
      </w:r>
      <w:r w:rsidRPr="005147E8">
        <w:rPr>
          <w:sz w:val="28"/>
          <w:szCs w:val="28"/>
        </w:rPr>
        <w:tab/>
      </w:r>
      <w:r w:rsidRPr="005147E8">
        <w:rPr>
          <w:sz w:val="28"/>
          <w:szCs w:val="28"/>
        </w:rPr>
        <w:tab/>
      </w:r>
      <w:r w:rsidRPr="005147E8">
        <w:rPr>
          <w:sz w:val="28"/>
          <w:szCs w:val="28"/>
        </w:rPr>
        <w:tab/>
      </w:r>
      <w:r w:rsidRPr="005147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доценту Арбузовій Т.В.</w:t>
      </w:r>
      <w:r w:rsidRPr="005147E8">
        <w:rPr>
          <w:sz w:val="28"/>
          <w:szCs w:val="28"/>
        </w:rPr>
        <w:t xml:space="preserve"> 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студента</w:t>
      </w:r>
      <w:r w:rsidRPr="005147E8">
        <w:rPr>
          <w:sz w:val="28"/>
          <w:szCs w:val="28"/>
        </w:rPr>
        <w:t xml:space="preserve">_____курсу </w:t>
      </w:r>
    </w:p>
    <w:p w:rsidR="005659AA" w:rsidRPr="005147E8" w:rsidRDefault="005659AA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sz w:val="28"/>
          <w:szCs w:val="28"/>
        </w:rPr>
        <w:t xml:space="preserve">                                                                     спеціальності_________________ </w:t>
      </w:r>
    </w:p>
    <w:p w:rsidR="005659AA" w:rsidRPr="005147E8" w:rsidRDefault="005659AA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sz w:val="28"/>
          <w:szCs w:val="28"/>
        </w:rPr>
        <w:t xml:space="preserve">                                                                        ______________________________ </w:t>
      </w:r>
    </w:p>
    <w:p w:rsidR="005659AA" w:rsidRPr="005147E8" w:rsidRDefault="005659AA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sz w:val="28"/>
          <w:szCs w:val="28"/>
        </w:rPr>
        <w:t xml:space="preserve">                                                          (П.І.Б.)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</w:p>
    <w:p w:rsidR="005659AA" w:rsidRPr="005147E8" w:rsidRDefault="005659AA" w:rsidP="001C1F8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5147E8">
        <w:rPr>
          <w:b/>
          <w:sz w:val="28"/>
          <w:szCs w:val="28"/>
        </w:rPr>
        <w:t>ЗАЯВА</w:t>
      </w:r>
    </w:p>
    <w:p w:rsidR="005659AA" w:rsidRPr="005147E8" w:rsidRDefault="005659AA" w:rsidP="001C1F81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5659AA" w:rsidRPr="005147E8" w:rsidRDefault="005659AA" w:rsidP="001C1F81">
      <w:pPr>
        <w:pStyle w:val="Default"/>
        <w:spacing w:line="192" w:lineRule="auto"/>
        <w:ind w:firstLine="708"/>
        <w:jc w:val="both"/>
        <w:rPr>
          <w:sz w:val="28"/>
          <w:szCs w:val="28"/>
        </w:rPr>
      </w:pPr>
      <w:r w:rsidRPr="005147E8">
        <w:rPr>
          <w:sz w:val="28"/>
          <w:szCs w:val="28"/>
        </w:rPr>
        <w:t xml:space="preserve">Прошу включити в мій індивідуальний навчальний план на 2016/2017 навчальний рік такі дисципліни вільного вибору: 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1. _____________________________________________________________ 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2. _____________________________________________________________ 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3. _____________________________________________________________ 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4. _____________________________________________________________ 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_________                                                                          _____________ 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  </w:t>
      </w:r>
      <w:r w:rsidRPr="005147E8">
        <w:t>(дата)                                                                                                    (підпис)</w:t>
      </w:r>
      <w:r w:rsidRPr="005147E8">
        <w:rPr>
          <w:sz w:val="28"/>
          <w:szCs w:val="28"/>
        </w:rPr>
        <w:t xml:space="preserve"> </w:t>
      </w: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</w:p>
    <w:p w:rsidR="005659AA" w:rsidRDefault="005659AA" w:rsidP="001C1F81">
      <w:pPr>
        <w:pStyle w:val="Default"/>
        <w:spacing w:line="192" w:lineRule="auto"/>
        <w:rPr>
          <w:sz w:val="28"/>
          <w:szCs w:val="28"/>
        </w:rPr>
      </w:pPr>
    </w:p>
    <w:p w:rsidR="005659AA" w:rsidRPr="005147E8" w:rsidRDefault="005659AA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Узгоджено: Завідувач кафедри ___________________ П.І.Б </w:t>
      </w:r>
    </w:p>
    <w:p w:rsidR="005659AA" w:rsidRDefault="005659AA" w:rsidP="001C1F81">
      <w:pPr>
        <w:pStyle w:val="Default"/>
        <w:spacing w:line="192" w:lineRule="auto"/>
        <w:rPr>
          <w:sz w:val="28"/>
          <w:szCs w:val="28"/>
        </w:rPr>
      </w:pPr>
    </w:p>
    <w:p w:rsidR="005659AA" w:rsidRDefault="005659AA" w:rsidP="001C1F81">
      <w:pPr>
        <w:pStyle w:val="Default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Наставник групи</w:t>
      </w:r>
      <w:r w:rsidRPr="005147E8">
        <w:rPr>
          <w:sz w:val="28"/>
          <w:szCs w:val="28"/>
        </w:rPr>
        <w:t>__________________________ ПІБ</w:t>
      </w:r>
      <w:r>
        <w:rPr>
          <w:sz w:val="28"/>
          <w:szCs w:val="28"/>
        </w:rPr>
        <w:t xml:space="preserve"> </w:t>
      </w:r>
    </w:p>
    <w:p w:rsidR="005659AA" w:rsidRDefault="005659AA" w:rsidP="001C1F81">
      <w:pPr>
        <w:spacing w:line="192" w:lineRule="auto"/>
      </w:pPr>
      <w:r>
        <w:t xml:space="preserve">                                     </w:t>
      </w:r>
      <w:r>
        <w:rPr>
          <w:lang w:val="uk-UA"/>
        </w:rPr>
        <w:t xml:space="preserve">                          </w:t>
      </w:r>
      <w:r>
        <w:t xml:space="preserve">  (</w:t>
      </w:r>
      <w:r w:rsidRPr="006D0B58">
        <w:t>підпис</w:t>
      </w:r>
      <w:r>
        <w:t>)</w:t>
      </w:r>
    </w:p>
    <w:p w:rsidR="005659AA" w:rsidRPr="00991DFE" w:rsidRDefault="005659AA" w:rsidP="001C1F81">
      <w:pPr>
        <w:spacing w:line="192" w:lineRule="auto"/>
        <w:rPr>
          <w:sz w:val="28"/>
          <w:szCs w:val="28"/>
        </w:rPr>
      </w:pPr>
    </w:p>
    <w:p w:rsidR="005659AA" w:rsidRDefault="005659AA"/>
    <w:sectPr w:rsidR="005659AA" w:rsidSect="00066D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F81"/>
    <w:rsid w:val="00017F39"/>
    <w:rsid w:val="000305D2"/>
    <w:rsid w:val="0004030C"/>
    <w:rsid w:val="00066DEB"/>
    <w:rsid w:val="001444DD"/>
    <w:rsid w:val="00154922"/>
    <w:rsid w:val="001C1F81"/>
    <w:rsid w:val="00241AA3"/>
    <w:rsid w:val="002773B8"/>
    <w:rsid w:val="00290291"/>
    <w:rsid w:val="002B5F23"/>
    <w:rsid w:val="002D7B15"/>
    <w:rsid w:val="00310FA9"/>
    <w:rsid w:val="003158A6"/>
    <w:rsid w:val="00347B05"/>
    <w:rsid w:val="003A74A2"/>
    <w:rsid w:val="003D44E8"/>
    <w:rsid w:val="00443AA7"/>
    <w:rsid w:val="004A00E8"/>
    <w:rsid w:val="00511B77"/>
    <w:rsid w:val="005147E8"/>
    <w:rsid w:val="00560BDE"/>
    <w:rsid w:val="005659AA"/>
    <w:rsid w:val="0059468F"/>
    <w:rsid w:val="00596B33"/>
    <w:rsid w:val="005F3407"/>
    <w:rsid w:val="006210DE"/>
    <w:rsid w:val="0062170F"/>
    <w:rsid w:val="0064321B"/>
    <w:rsid w:val="00655B8F"/>
    <w:rsid w:val="00697A9E"/>
    <w:rsid w:val="006A6D2B"/>
    <w:rsid w:val="006B1196"/>
    <w:rsid w:val="006D0B58"/>
    <w:rsid w:val="00747907"/>
    <w:rsid w:val="00794F43"/>
    <w:rsid w:val="007B0B3C"/>
    <w:rsid w:val="007E23ED"/>
    <w:rsid w:val="007F6501"/>
    <w:rsid w:val="008471E9"/>
    <w:rsid w:val="00907E1B"/>
    <w:rsid w:val="00991DFE"/>
    <w:rsid w:val="00994560"/>
    <w:rsid w:val="009B522D"/>
    <w:rsid w:val="009D3D17"/>
    <w:rsid w:val="00AD57C0"/>
    <w:rsid w:val="00B1493E"/>
    <w:rsid w:val="00B412D3"/>
    <w:rsid w:val="00B66B90"/>
    <w:rsid w:val="00BB0F95"/>
    <w:rsid w:val="00C01EBB"/>
    <w:rsid w:val="00C4432C"/>
    <w:rsid w:val="00D00694"/>
    <w:rsid w:val="00D259F6"/>
    <w:rsid w:val="00EA09DF"/>
    <w:rsid w:val="00EC1CFC"/>
    <w:rsid w:val="00EC494A"/>
    <w:rsid w:val="00EF0270"/>
    <w:rsid w:val="00F274EF"/>
    <w:rsid w:val="00F44A25"/>
    <w:rsid w:val="00F76F40"/>
    <w:rsid w:val="00FC39E5"/>
    <w:rsid w:val="00FD7E5E"/>
    <w:rsid w:val="00FE48B8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2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1F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table" w:styleId="TableGrid">
    <w:name w:val="Table Grid"/>
    <w:basedOn w:val="TableNormal"/>
    <w:uiPriority w:val="99"/>
    <w:rsid w:val="00596B3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274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74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1643</Words>
  <Characters>9369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punsh</cp:lastModifiedBy>
  <cp:revision>35</cp:revision>
  <dcterms:created xsi:type="dcterms:W3CDTF">2016-03-15T14:41:00Z</dcterms:created>
  <dcterms:modified xsi:type="dcterms:W3CDTF">2019-11-25T07:04:00Z</dcterms:modified>
</cp:coreProperties>
</file>